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BFF" w:rsidRPr="009A4ADE" w:rsidRDefault="00DC073C" w:rsidP="00153DC5">
      <w:pPr>
        <w:jc w:val="center"/>
        <w:rPr>
          <w:rFonts w:ascii="Times New Roman" w:hAnsi="Times New Roman" w:cs="Times New Roman"/>
          <w:b/>
          <w:sz w:val="36"/>
        </w:rPr>
      </w:pPr>
      <w:r w:rsidRPr="009A4ADE">
        <w:rPr>
          <w:rFonts w:ascii="Times New Roman" w:hAnsi="Times New Roman" w:cs="Times New Roman"/>
          <w:b/>
          <w:sz w:val="36"/>
        </w:rPr>
        <w:t xml:space="preserve">Website </w:t>
      </w:r>
      <w:r w:rsidR="00B26B29" w:rsidRPr="009A4ADE">
        <w:rPr>
          <w:rFonts w:ascii="Times New Roman" w:hAnsi="Times New Roman" w:cs="Times New Roman"/>
          <w:b/>
          <w:sz w:val="36"/>
        </w:rPr>
        <w:t>Development and</w:t>
      </w:r>
      <w:r w:rsidR="00153DC5" w:rsidRPr="009A4ADE">
        <w:rPr>
          <w:rFonts w:ascii="Times New Roman" w:hAnsi="Times New Roman" w:cs="Times New Roman"/>
          <w:b/>
          <w:sz w:val="36"/>
        </w:rPr>
        <w:t xml:space="preserve"> outlook configuration </w:t>
      </w:r>
      <w:r w:rsidRPr="009A4ADE">
        <w:rPr>
          <w:rFonts w:ascii="Times New Roman" w:hAnsi="Times New Roman" w:cs="Times New Roman"/>
          <w:b/>
          <w:sz w:val="36"/>
        </w:rPr>
        <w:t>Project proposal for bees for development of Ethiopia</w:t>
      </w:r>
    </w:p>
    <w:p w:rsidR="007D5BAC" w:rsidRPr="009A4ADE" w:rsidRDefault="006F388B" w:rsidP="00153DC5">
      <w:pPr>
        <w:jc w:val="center"/>
        <w:rPr>
          <w:rFonts w:ascii="Times New Roman" w:hAnsi="Times New Roman" w:cs="Times New Roman"/>
          <w:b/>
          <w:sz w:val="36"/>
        </w:rPr>
      </w:pPr>
      <w:r w:rsidRPr="009A4ADE">
        <w:rPr>
          <w:rFonts w:ascii="Times New Roman" w:hAnsi="Times New Roman" w:cs="Times New Roman"/>
          <w:b/>
          <w:sz w:val="36"/>
        </w:rPr>
        <w:t xml:space="preserve">By </w:t>
      </w:r>
    </w:p>
    <w:p w:rsidR="006F388B" w:rsidRPr="009A4ADE" w:rsidRDefault="006F388B" w:rsidP="00153DC5">
      <w:pPr>
        <w:jc w:val="center"/>
        <w:rPr>
          <w:rFonts w:ascii="Times New Roman" w:hAnsi="Times New Roman" w:cs="Times New Roman"/>
          <w:b/>
        </w:rPr>
      </w:pPr>
      <w:r w:rsidRPr="009A4ADE">
        <w:rPr>
          <w:rFonts w:ascii="Times New Roman" w:hAnsi="Times New Roman" w:cs="Times New Roman"/>
          <w:b/>
        </w:rPr>
        <w:t>Tesfahun Nurrie</w:t>
      </w:r>
      <w:r w:rsidR="009A4ADE">
        <w:rPr>
          <w:rFonts w:ascii="Times New Roman" w:hAnsi="Times New Roman" w:cs="Times New Roman"/>
          <w:b/>
        </w:rPr>
        <w:t xml:space="preserve"> </w:t>
      </w:r>
      <w:r w:rsidR="007D5BAC" w:rsidRPr="009A4ADE">
        <w:rPr>
          <w:rFonts w:ascii="Times New Roman" w:hAnsi="Times New Roman" w:cs="Times New Roman"/>
          <w:b/>
        </w:rPr>
        <w:t>(</w:t>
      </w:r>
      <w:r w:rsidR="007D5BAC" w:rsidRPr="009A4ADE">
        <w:rPr>
          <w:rFonts w:ascii="Times New Roman" w:hAnsi="Times New Roman" w:cs="Times New Roman"/>
          <w:b/>
          <w:sz w:val="20"/>
        </w:rPr>
        <w:t xml:space="preserve">Msc in Computer </w:t>
      </w:r>
      <w:r w:rsidR="009A4ADE" w:rsidRPr="009A4ADE">
        <w:rPr>
          <w:rFonts w:ascii="Times New Roman" w:hAnsi="Times New Roman" w:cs="Times New Roman"/>
          <w:b/>
          <w:sz w:val="20"/>
        </w:rPr>
        <w:t>Science)</w:t>
      </w:r>
    </w:p>
    <w:p w:rsidR="00153DC5" w:rsidRPr="009A4ADE" w:rsidRDefault="00153DC5" w:rsidP="00C614FC">
      <w:pPr>
        <w:pStyle w:val="Heading1"/>
        <w:rPr>
          <w:rFonts w:ascii="Times New Roman" w:hAnsi="Times New Roman" w:cs="Times New Roman"/>
          <w:color w:val="auto"/>
        </w:rPr>
      </w:pPr>
      <w:r w:rsidRPr="009A4ADE">
        <w:rPr>
          <w:rFonts w:ascii="Times New Roman" w:hAnsi="Times New Roman" w:cs="Times New Roman"/>
          <w:color w:val="auto"/>
        </w:rPr>
        <w:t xml:space="preserve">  1. Introduction</w:t>
      </w:r>
    </w:p>
    <w:p w:rsidR="00153DC5" w:rsidRPr="009A4ADE" w:rsidRDefault="00153DC5" w:rsidP="00153DC5">
      <w:pPr>
        <w:pStyle w:val="NormalWeb"/>
        <w:spacing w:line="360" w:lineRule="auto"/>
        <w:jc w:val="both"/>
      </w:pPr>
      <w:r w:rsidRPr="009A4ADE">
        <w:t>In today’s digital era, information and communication technologies (ICTs) play a critical role in enhancing organizational efficiency, visibility, and sustainability. Non-governmental organizations (NGOs), development institutions, and community-based organizations increasingly rely on digital platforms to communicate their mission, disseminate information, mobilize resources, and engage stakeholders at local, national, and international levels. A well-designed website serves not only as a communication tool but also as a strategic asset for transparency, accountability, fundraising, and partnership development.</w:t>
      </w:r>
    </w:p>
    <w:p w:rsidR="00153DC5" w:rsidRPr="009A4ADE" w:rsidRDefault="00153DC5" w:rsidP="00153DC5">
      <w:pPr>
        <w:pStyle w:val="NormalWeb"/>
        <w:spacing w:line="360" w:lineRule="auto"/>
        <w:jc w:val="both"/>
      </w:pPr>
      <w:r w:rsidRPr="009A4ADE">
        <w:t>Bees for the Development of Ethiopia (BDE) is an organization dedicated to promoting sustainable beekeeping practices, improving rural livelihoods, enhancing environmental conservation, and strengthening honey production value chains in Ethiopia. Ethiopia has significant potential in apiculture due to its diverse ecology, favorable climate, and large bee population. Beekeeping plays an essential role in poverty reduction, food security, biodiversity conservation, and income generation for rural communities.</w:t>
      </w:r>
    </w:p>
    <w:p w:rsidR="00153DC5" w:rsidRPr="009A4ADE" w:rsidRDefault="00153DC5" w:rsidP="00153DC5">
      <w:pPr>
        <w:pStyle w:val="NormalWeb"/>
        <w:spacing w:line="360" w:lineRule="auto"/>
        <w:jc w:val="both"/>
      </w:pPr>
      <w:r w:rsidRPr="009A4ADE">
        <w:t>Despite its important contributions, BDE currently lacks a comprehensive, interactive, and professionally managed digital platform that effectively represents its programs, achievements, training initiatives, research outputs, and partnership opportunities. In a globalized world where donors, researchers, and partners primarily seek information online, the absence of a functional website limits the organization’s ability to expand its outreach and maximize its impact.</w:t>
      </w:r>
    </w:p>
    <w:p w:rsidR="00153DC5" w:rsidRPr="009A4ADE" w:rsidRDefault="00153DC5" w:rsidP="00153DC5">
      <w:pPr>
        <w:pStyle w:val="NormalWeb"/>
        <w:spacing w:line="360" w:lineRule="auto"/>
        <w:jc w:val="both"/>
      </w:pPr>
      <w:r w:rsidRPr="009A4ADE">
        <w:t xml:space="preserve">Therefore, this project proposes the design and development of a modern, secure, scalable, and user-friendly website for Bees for the Development of Ethiopia. The proposed system will serve as a centralized digital hub for communication, knowledge sharing, fundraising, and stakeholder </w:t>
      </w:r>
      <w:r w:rsidRPr="009A4ADE">
        <w:lastRenderedPageBreak/>
        <w:t>engagement. The platform will be designed using modern web technologies, ensuring accessibility, responsiveness, and long-term sustainability.</w:t>
      </w:r>
    </w:p>
    <w:p w:rsidR="00736997" w:rsidRPr="009A4ADE" w:rsidRDefault="00153DC5" w:rsidP="00C614FC">
      <w:pPr>
        <w:pStyle w:val="Heading1"/>
        <w:rPr>
          <w:rFonts w:ascii="Times New Roman" w:hAnsi="Times New Roman" w:cs="Times New Roman"/>
          <w:color w:val="auto"/>
        </w:rPr>
      </w:pPr>
      <w:r w:rsidRPr="009A4ADE">
        <w:rPr>
          <w:rFonts w:ascii="Times New Roman" w:hAnsi="Times New Roman" w:cs="Times New Roman"/>
          <w:color w:val="auto"/>
        </w:rPr>
        <w:t xml:space="preserve">2. </w:t>
      </w:r>
      <w:r w:rsidR="00736997" w:rsidRPr="009A4ADE">
        <w:rPr>
          <w:rFonts w:ascii="Times New Roman" w:hAnsi="Times New Roman" w:cs="Times New Roman"/>
          <w:color w:val="auto"/>
        </w:rPr>
        <w:t xml:space="preserve"> </w:t>
      </w:r>
      <w:r w:rsidR="00643802" w:rsidRPr="009A4ADE">
        <w:rPr>
          <w:rStyle w:val="Strong"/>
          <w:rFonts w:ascii="Times New Roman" w:hAnsi="Times New Roman" w:cs="Times New Roman"/>
          <w:color w:val="auto"/>
        </w:rPr>
        <w:t>Existing problem</w:t>
      </w:r>
      <w:r w:rsidR="00B27453" w:rsidRPr="009A4ADE">
        <w:rPr>
          <w:rStyle w:val="Strong"/>
          <w:rFonts w:ascii="Times New Roman" w:hAnsi="Times New Roman" w:cs="Times New Roman"/>
          <w:color w:val="auto"/>
        </w:rPr>
        <w:t xml:space="preserve"> </w:t>
      </w:r>
    </w:p>
    <w:p w:rsidR="00736997" w:rsidRPr="009A4ADE" w:rsidRDefault="00736997" w:rsidP="00B26B29">
      <w:pPr>
        <w:pStyle w:val="NormalWeb"/>
        <w:spacing w:line="360" w:lineRule="auto"/>
        <w:jc w:val="both"/>
      </w:pPr>
      <w:r w:rsidRPr="009A4ADE">
        <w:t>Although Bees for the Development of Ethiopia (BDE) plays a vital role in promoting sustainable apiculture and rural development, the organization faces significant operational and communication challenges due to the ineffective management of its existing website. The current digital platform is not locally managed, resulting in outdated information, limited functionality, and poor responsiveness to organizational needs. This situation negatively affects the organization’s visibility, transparency, efficiency, and growth potential.</w:t>
      </w:r>
    </w:p>
    <w:p w:rsidR="00736997" w:rsidRPr="009A4ADE" w:rsidRDefault="00736997" w:rsidP="00B26B29">
      <w:pPr>
        <w:pStyle w:val="NormalWeb"/>
        <w:spacing w:line="360" w:lineRule="auto"/>
        <w:jc w:val="both"/>
      </w:pPr>
      <w:r w:rsidRPr="009A4ADE">
        <w:t>First, the organization’s online presence and digital visibility are limited. In today’s information-d</w:t>
      </w:r>
      <w:r w:rsidR="00643802" w:rsidRPr="009A4ADE">
        <w:t xml:space="preserve">riven environment, stakeholders </w:t>
      </w:r>
      <w:r w:rsidRPr="009A4ADE">
        <w:t>including donors, government agencies, NGOs,</w:t>
      </w:r>
      <w:r w:rsidR="00643802" w:rsidRPr="009A4ADE">
        <w:t xml:space="preserve"> researchers, and beneficiaries </w:t>
      </w:r>
      <w:r w:rsidRPr="009A4ADE">
        <w:t>primarily rely on online platforms to obtain information about institutions. Because the current website is not properly maintained by the local office, BDE struggles to present its mission, achievements, impact stories, and ongoing projects to a wider audience. This hinders its ability to secure partnerships, attract support, and increase its impact.</w:t>
      </w:r>
    </w:p>
    <w:p w:rsidR="00736997" w:rsidRPr="009A4ADE" w:rsidRDefault="00736997" w:rsidP="00B26B29">
      <w:pPr>
        <w:pStyle w:val="NormalWeb"/>
        <w:spacing w:line="360" w:lineRule="auto"/>
        <w:jc w:val="both"/>
      </w:pPr>
      <w:r w:rsidRPr="009A4ADE">
        <w:t>Second, there is no centralized and well-managed digital information system. Organizational documents, training materials, project updates, and reports are inconsistently updated on the current site, creating inefficiencies in communication and knowledge dissemination. Rural beekeepers and other stakeholders often cannot access up-to-date training resources and critical project information.</w:t>
      </w:r>
    </w:p>
    <w:p w:rsidR="00736997" w:rsidRPr="009A4ADE" w:rsidRDefault="00643802" w:rsidP="00B26B29">
      <w:pPr>
        <w:pStyle w:val="NormalWeb"/>
        <w:spacing w:line="360" w:lineRule="auto"/>
        <w:jc w:val="both"/>
      </w:pPr>
      <w:r w:rsidRPr="009A4ADE">
        <w:t xml:space="preserve"> </w:t>
      </w:r>
      <w:r w:rsidR="000E1EF6" w:rsidRPr="009A4ADE">
        <w:t>Third</w:t>
      </w:r>
      <w:r w:rsidR="00736997" w:rsidRPr="009A4ADE">
        <w:t>, there is no automated system for volunteer registration, membership management, or event announcements. Manual processes dominate, increasing administrative workload, slowing operations, and reducing efficiency.</w:t>
      </w:r>
    </w:p>
    <w:p w:rsidR="00736997" w:rsidRPr="009A4ADE" w:rsidRDefault="00736997" w:rsidP="00643802">
      <w:pPr>
        <w:pStyle w:val="NormalWeb"/>
        <w:spacing w:line="360" w:lineRule="auto"/>
        <w:jc w:val="both"/>
      </w:pPr>
      <w:r w:rsidRPr="009A4ADE">
        <w:t xml:space="preserve">Finally, </w:t>
      </w:r>
      <w:r w:rsidR="000E1EF6" w:rsidRPr="009A4ADE">
        <w:t>the</w:t>
      </w:r>
      <w:r w:rsidRPr="009A4ADE">
        <w:t xml:space="preserve"> current website’s lack of local management has created communication gaps, reduced fundraising efficiency, limited knowledge dissemination, and weakened stakeholder engagement. There is a clear need for a modern, secure, and interactive website that is locally managed and </w:t>
      </w:r>
      <w:r w:rsidRPr="009A4ADE">
        <w:lastRenderedPageBreak/>
        <w:t>aligned with the strategic goals of Bees for the Development of Ethiopia, while supporting offline donation and fundraising processes.</w:t>
      </w:r>
    </w:p>
    <w:p w:rsidR="00153DC5" w:rsidRPr="009A4ADE" w:rsidRDefault="00C614FC" w:rsidP="00C614FC">
      <w:pPr>
        <w:pStyle w:val="Heading1"/>
        <w:rPr>
          <w:rFonts w:ascii="Times New Roman" w:hAnsi="Times New Roman" w:cs="Times New Roman"/>
          <w:color w:val="auto"/>
        </w:rPr>
      </w:pPr>
      <w:r w:rsidRPr="009A4ADE">
        <w:rPr>
          <w:rFonts w:ascii="Times New Roman" w:hAnsi="Times New Roman" w:cs="Times New Roman"/>
          <w:color w:val="auto"/>
        </w:rPr>
        <w:t xml:space="preserve"> </w:t>
      </w:r>
      <w:r w:rsidR="00153DC5" w:rsidRPr="009A4ADE">
        <w:rPr>
          <w:rFonts w:ascii="Times New Roman" w:hAnsi="Times New Roman" w:cs="Times New Roman"/>
          <w:color w:val="auto"/>
        </w:rPr>
        <w:t>3. Objectives</w:t>
      </w:r>
    </w:p>
    <w:p w:rsidR="00153DC5" w:rsidRPr="009A4ADE" w:rsidRDefault="00153DC5" w:rsidP="00C614FC">
      <w:pPr>
        <w:pStyle w:val="Heading2"/>
        <w:rPr>
          <w:sz w:val="28"/>
        </w:rPr>
      </w:pPr>
      <w:r w:rsidRPr="009A4ADE">
        <w:rPr>
          <w:sz w:val="28"/>
        </w:rPr>
        <w:t>3.1 General Objective</w:t>
      </w:r>
    </w:p>
    <w:p w:rsidR="00153DC5" w:rsidRPr="009A4ADE" w:rsidRDefault="00153DC5" w:rsidP="00153DC5">
      <w:pPr>
        <w:spacing w:before="100" w:beforeAutospacing="1" w:after="100" w:afterAutospacing="1" w:line="24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To design and develop a modern, secure, and responsive website that enhances the digital presence and operational efficiency of Bees for the Development of Ethiopia.</w:t>
      </w:r>
    </w:p>
    <w:p w:rsidR="00153DC5" w:rsidRPr="009A4ADE" w:rsidRDefault="00153DC5" w:rsidP="000E1EF6">
      <w:pPr>
        <w:pStyle w:val="NormalWeb"/>
        <w:spacing w:before="0" w:beforeAutospacing="0" w:after="0" w:afterAutospacing="0" w:line="360" w:lineRule="auto"/>
      </w:pPr>
      <w:r w:rsidRPr="009A4ADE">
        <w:rPr>
          <w:b/>
          <w:bCs/>
          <w:sz w:val="27"/>
          <w:szCs w:val="27"/>
        </w:rPr>
        <w:t xml:space="preserve"> </w:t>
      </w:r>
      <w:r w:rsidRPr="009A4ADE">
        <w:t>The specific objectives of the project are:</w:t>
      </w:r>
    </w:p>
    <w:p w:rsidR="00153DC5" w:rsidRPr="009A4ADE" w:rsidRDefault="00153DC5" w:rsidP="000E1EF6">
      <w:pPr>
        <w:pStyle w:val="NormalWeb"/>
        <w:numPr>
          <w:ilvl w:val="0"/>
          <w:numId w:val="9"/>
        </w:numPr>
        <w:spacing w:before="0" w:beforeAutospacing="0" w:line="360" w:lineRule="auto"/>
        <w:rPr>
          <w:b/>
        </w:rPr>
      </w:pPr>
      <w:r w:rsidRPr="009A4ADE">
        <w:rPr>
          <w:rStyle w:val="Strong"/>
          <w:b w:val="0"/>
        </w:rPr>
        <w:t>To design and develop a professional, modern, and fully responsive website interface</w:t>
      </w:r>
    </w:p>
    <w:p w:rsidR="00153DC5" w:rsidRPr="009A4ADE" w:rsidRDefault="000E1EF6" w:rsidP="000E1EF6">
      <w:pPr>
        <w:pStyle w:val="NormalWeb"/>
        <w:numPr>
          <w:ilvl w:val="0"/>
          <w:numId w:val="9"/>
        </w:numPr>
        <w:spacing w:line="360" w:lineRule="auto"/>
        <w:rPr>
          <w:b/>
        </w:rPr>
      </w:pPr>
      <w:r w:rsidRPr="009A4ADE">
        <w:rPr>
          <w:rStyle w:val="Strong"/>
          <w:b w:val="0"/>
        </w:rPr>
        <w:t xml:space="preserve">To develop </w:t>
      </w:r>
      <w:r w:rsidR="00153DC5" w:rsidRPr="009A4ADE">
        <w:rPr>
          <w:rStyle w:val="Strong"/>
          <w:b w:val="0"/>
        </w:rPr>
        <w:t xml:space="preserve"> online donation </w:t>
      </w:r>
      <w:r w:rsidRPr="009A4ADE">
        <w:rPr>
          <w:rStyle w:val="Strong"/>
          <w:b w:val="0"/>
        </w:rPr>
        <w:t xml:space="preserve"> </w:t>
      </w:r>
      <w:r w:rsidR="00153DC5" w:rsidRPr="009A4ADE">
        <w:rPr>
          <w:rStyle w:val="Strong"/>
          <w:b w:val="0"/>
        </w:rPr>
        <w:t xml:space="preserve">and fundraising </w:t>
      </w:r>
      <w:r w:rsidRPr="009A4ADE">
        <w:rPr>
          <w:rStyle w:val="Strong"/>
          <w:b w:val="0"/>
        </w:rPr>
        <w:t xml:space="preserve">registration form </w:t>
      </w:r>
    </w:p>
    <w:p w:rsidR="00153DC5" w:rsidRPr="009A4ADE" w:rsidRDefault="00153DC5" w:rsidP="000E1EF6">
      <w:pPr>
        <w:pStyle w:val="NormalWeb"/>
        <w:numPr>
          <w:ilvl w:val="0"/>
          <w:numId w:val="9"/>
        </w:numPr>
        <w:spacing w:line="360" w:lineRule="auto"/>
        <w:rPr>
          <w:b/>
        </w:rPr>
      </w:pPr>
      <w:r w:rsidRPr="009A4ADE">
        <w:rPr>
          <w:rStyle w:val="Strong"/>
          <w:b w:val="0"/>
        </w:rPr>
        <w:t>To implement a Content Management System (CMS)</w:t>
      </w:r>
      <w:r w:rsidR="00873749" w:rsidRPr="009A4ADE">
        <w:rPr>
          <w:rStyle w:val="Strong"/>
          <w:b w:val="0"/>
        </w:rPr>
        <w:t>:-</w:t>
      </w:r>
      <w:r w:rsidR="00873749" w:rsidRPr="009A4ADE">
        <w:t>T</w:t>
      </w:r>
      <w:r w:rsidRPr="009A4ADE">
        <w:t xml:space="preserve">hat allows authorized </w:t>
      </w:r>
      <w:r w:rsidR="002407D1" w:rsidRPr="009A4ADE">
        <w:t>staff members</w:t>
      </w:r>
      <w:r w:rsidRPr="009A4ADE">
        <w:t xml:space="preserve"> to update website content, publish announcements, upload reports, and manage multimedia resources without requiring technical expertise.</w:t>
      </w:r>
    </w:p>
    <w:p w:rsidR="00153DC5" w:rsidRPr="009A4ADE" w:rsidRDefault="00153DC5" w:rsidP="000E1EF6">
      <w:pPr>
        <w:pStyle w:val="NormalWeb"/>
        <w:numPr>
          <w:ilvl w:val="0"/>
          <w:numId w:val="9"/>
        </w:numPr>
        <w:spacing w:line="360" w:lineRule="auto"/>
        <w:rPr>
          <w:b/>
        </w:rPr>
      </w:pPr>
      <w:r w:rsidRPr="009A4ADE">
        <w:rPr>
          <w:rStyle w:val="Strong"/>
          <w:b w:val="0"/>
        </w:rPr>
        <w:t>To create an online volunteer and membership registration system</w:t>
      </w:r>
    </w:p>
    <w:p w:rsidR="00153DC5" w:rsidRPr="009A4ADE" w:rsidRDefault="00153DC5" w:rsidP="000E1EF6">
      <w:pPr>
        <w:pStyle w:val="NormalWeb"/>
        <w:numPr>
          <w:ilvl w:val="0"/>
          <w:numId w:val="9"/>
        </w:numPr>
        <w:spacing w:line="360" w:lineRule="auto"/>
        <w:rPr>
          <w:rStyle w:val="Strong"/>
          <w:b w:val="0"/>
        </w:rPr>
      </w:pPr>
      <w:r w:rsidRPr="009A4ADE">
        <w:rPr>
          <w:rStyle w:val="Strong"/>
          <w:b w:val="0"/>
        </w:rPr>
        <w:t xml:space="preserve">To establish a digital platform </w:t>
      </w:r>
      <w:r w:rsidR="00873749" w:rsidRPr="009A4ADE">
        <w:rPr>
          <w:rStyle w:val="Strong"/>
          <w:b w:val="0"/>
        </w:rPr>
        <w:t>for promoting publication, training</w:t>
      </w:r>
      <w:r w:rsidRPr="009A4ADE">
        <w:rPr>
          <w:rStyle w:val="Strong"/>
          <w:b w:val="0"/>
        </w:rPr>
        <w:t xml:space="preserve"> materials, research outputs, project updates, and news</w:t>
      </w:r>
      <w:r w:rsidR="001F3785" w:rsidRPr="009A4ADE">
        <w:rPr>
          <w:rStyle w:val="Strong"/>
          <w:b w:val="0"/>
        </w:rPr>
        <w:t xml:space="preserve"> </w:t>
      </w:r>
      <w:r w:rsidR="000E1EF6" w:rsidRPr="009A4ADE">
        <w:rPr>
          <w:rStyle w:val="Strong"/>
          <w:b w:val="0"/>
        </w:rPr>
        <w:t xml:space="preserve"> </w:t>
      </w:r>
    </w:p>
    <w:p w:rsidR="001F3785" w:rsidRPr="009A4ADE" w:rsidRDefault="001F3785" w:rsidP="000E1EF6">
      <w:pPr>
        <w:pStyle w:val="NormalWeb"/>
        <w:numPr>
          <w:ilvl w:val="0"/>
          <w:numId w:val="9"/>
        </w:numPr>
        <w:spacing w:line="360" w:lineRule="auto"/>
        <w:rPr>
          <w:rStyle w:val="Strong"/>
          <w:b w:val="0"/>
          <w:bCs w:val="0"/>
        </w:rPr>
      </w:pPr>
      <w:r w:rsidRPr="009A4ADE">
        <w:rPr>
          <w:rStyle w:val="Strong"/>
          <w:b w:val="0"/>
        </w:rPr>
        <w:t xml:space="preserve">To Test the proposed website </w:t>
      </w:r>
    </w:p>
    <w:p w:rsidR="001F3785" w:rsidRPr="009A4ADE" w:rsidRDefault="001F3785" w:rsidP="000E1EF6">
      <w:pPr>
        <w:pStyle w:val="NormalWeb"/>
        <w:numPr>
          <w:ilvl w:val="0"/>
          <w:numId w:val="9"/>
        </w:numPr>
        <w:spacing w:line="360" w:lineRule="auto"/>
        <w:rPr>
          <w:rStyle w:val="Strong"/>
          <w:b w:val="0"/>
          <w:bCs w:val="0"/>
        </w:rPr>
      </w:pPr>
      <w:r w:rsidRPr="009A4ADE">
        <w:rPr>
          <w:rStyle w:val="Strong"/>
          <w:b w:val="0"/>
        </w:rPr>
        <w:t xml:space="preserve">To Deploy the Website </w:t>
      </w:r>
    </w:p>
    <w:p w:rsidR="00153DC5" w:rsidRPr="009A4ADE" w:rsidRDefault="001F3785" w:rsidP="000E1EF6">
      <w:pPr>
        <w:pStyle w:val="NormalWeb"/>
        <w:numPr>
          <w:ilvl w:val="0"/>
          <w:numId w:val="9"/>
        </w:numPr>
        <w:spacing w:before="0" w:beforeAutospacing="0" w:after="0" w:afterAutospacing="0" w:line="360" w:lineRule="auto"/>
        <w:rPr>
          <w:b/>
        </w:rPr>
      </w:pPr>
      <w:r w:rsidRPr="009A4ADE">
        <w:rPr>
          <w:rStyle w:val="Strong"/>
          <w:b w:val="0"/>
        </w:rPr>
        <w:t xml:space="preserve"> To give Training </w:t>
      </w:r>
      <w:r w:rsidR="000E1EF6" w:rsidRPr="009A4ADE">
        <w:rPr>
          <w:rStyle w:val="Strong"/>
          <w:b w:val="0"/>
        </w:rPr>
        <w:t xml:space="preserve">and continues </w:t>
      </w:r>
      <w:r w:rsidRPr="009A4ADE">
        <w:rPr>
          <w:rStyle w:val="Strong"/>
          <w:b w:val="0"/>
        </w:rPr>
        <w:t>support for the staffs</w:t>
      </w:r>
      <w:r w:rsidR="000E1EF6" w:rsidRPr="009A4ADE">
        <w:rPr>
          <w:rStyle w:val="Strong"/>
          <w:b w:val="0"/>
        </w:rPr>
        <w:t>.</w:t>
      </w:r>
      <w:r w:rsidRPr="009A4ADE">
        <w:rPr>
          <w:rStyle w:val="Strong"/>
          <w:b w:val="0"/>
        </w:rPr>
        <w:t xml:space="preserve"> </w:t>
      </w:r>
    </w:p>
    <w:p w:rsidR="00153DC5" w:rsidRPr="009A4ADE" w:rsidRDefault="00153DC5" w:rsidP="00C614FC">
      <w:pPr>
        <w:pStyle w:val="Heading1"/>
        <w:rPr>
          <w:rFonts w:ascii="Times New Roman" w:hAnsi="Times New Roman" w:cs="Times New Roman"/>
          <w:color w:val="auto"/>
        </w:rPr>
      </w:pPr>
      <w:r w:rsidRPr="009A4ADE">
        <w:rPr>
          <w:rFonts w:ascii="Times New Roman" w:hAnsi="Times New Roman" w:cs="Times New Roman"/>
          <w:color w:val="auto"/>
        </w:rPr>
        <w:t>4. Significance and Beneficiaries</w:t>
      </w:r>
      <w:r w:rsidR="00B26B29" w:rsidRPr="009A4ADE">
        <w:rPr>
          <w:rFonts w:ascii="Times New Roman" w:hAnsi="Times New Roman" w:cs="Times New Roman"/>
          <w:color w:val="auto"/>
        </w:rPr>
        <w:t xml:space="preserve"> of the Project</w:t>
      </w:r>
    </w:p>
    <w:p w:rsidR="00153DC5" w:rsidRPr="009A4ADE" w:rsidRDefault="00153DC5" w:rsidP="00C614FC">
      <w:pPr>
        <w:pStyle w:val="Heading2"/>
        <w:rPr>
          <w:sz w:val="28"/>
        </w:rPr>
      </w:pPr>
      <w:r w:rsidRPr="009A4ADE">
        <w:rPr>
          <w:sz w:val="28"/>
        </w:rPr>
        <w:t>4.1 Significance of the Project</w:t>
      </w:r>
    </w:p>
    <w:p w:rsidR="00153DC5" w:rsidRPr="009A4ADE" w:rsidRDefault="00153DC5" w:rsidP="000E1EF6">
      <w:pPr>
        <w:spacing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The proposed website development project is significant for the following reasons:</w:t>
      </w:r>
    </w:p>
    <w:p w:rsidR="00153DC5" w:rsidRPr="009A4ADE" w:rsidRDefault="00153DC5" w:rsidP="000E1EF6">
      <w:pPr>
        <w:numPr>
          <w:ilvl w:val="0"/>
          <w:numId w:val="7"/>
        </w:numPr>
        <w:spacing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Enhances Organizational Visibility</w:t>
      </w:r>
    </w:p>
    <w:p w:rsidR="00153DC5" w:rsidRPr="009A4ADE" w:rsidRDefault="00153DC5" w:rsidP="000E1EF6">
      <w:pPr>
        <w:numPr>
          <w:ilvl w:val="1"/>
          <w:numId w:val="8"/>
        </w:numPr>
        <w:spacing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Establishes a strong national and international digital presence</w:t>
      </w:r>
    </w:p>
    <w:p w:rsidR="00153DC5" w:rsidRPr="009A4ADE" w:rsidRDefault="00153DC5" w:rsidP="000E1EF6">
      <w:pPr>
        <w:numPr>
          <w:ilvl w:val="1"/>
          <w:numId w:val="8"/>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Showcases BDE’s mission, programs, achievements, and impact stories</w:t>
      </w:r>
    </w:p>
    <w:p w:rsidR="00153DC5" w:rsidRPr="009A4ADE" w:rsidRDefault="00153DC5" w:rsidP="000E1EF6">
      <w:pPr>
        <w:numPr>
          <w:ilvl w:val="1"/>
          <w:numId w:val="8"/>
        </w:numPr>
        <w:spacing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Improves global recognition and credibility</w:t>
      </w:r>
    </w:p>
    <w:p w:rsidR="00153DC5" w:rsidRPr="009A4ADE" w:rsidRDefault="00153DC5" w:rsidP="000E1EF6">
      <w:pPr>
        <w:numPr>
          <w:ilvl w:val="0"/>
          <w:numId w:val="4"/>
        </w:numPr>
        <w:spacing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Strengthens Fundraising Capacity</w:t>
      </w:r>
    </w:p>
    <w:p w:rsidR="00153DC5" w:rsidRPr="009A4ADE" w:rsidRDefault="00153DC5" w:rsidP="000E1EF6">
      <w:pPr>
        <w:numPr>
          <w:ilvl w:val="1"/>
          <w:numId w:val="8"/>
        </w:numPr>
        <w:spacing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Attracts local and international donors</w:t>
      </w:r>
    </w:p>
    <w:p w:rsidR="00153DC5" w:rsidRPr="009A4ADE" w:rsidRDefault="00153DC5" w:rsidP="000E1EF6">
      <w:pPr>
        <w:numPr>
          <w:ilvl w:val="0"/>
          <w:numId w:val="4"/>
        </w:numPr>
        <w:spacing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Promotes Knowledge Sharing</w:t>
      </w:r>
    </w:p>
    <w:p w:rsidR="00153DC5" w:rsidRPr="009A4ADE" w:rsidRDefault="00153DC5" w:rsidP="000E1EF6">
      <w:pPr>
        <w:numPr>
          <w:ilvl w:val="1"/>
          <w:numId w:val="8"/>
        </w:numPr>
        <w:spacing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lastRenderedPageBreak/>
        <w:t>Supports dissemination of sustainable beekeeping practices</w:t>
      </w:r>
    </w:p>
    <w:p w:rsidR="00153DC5" w:rsidRPr="009A4ADE" w:rsidRDefault="00153DC5" w:rsidP="000E1EF6">
      <w:pPr>
        <w:numPr>
          <w:ilvl w:val="1"/>
          <w:numId w:val="8"/>
        </w:numPr>
        <w:spacing w:before="100" w:beforeAutospacing="1"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Encourages collaboration with researchers and institutions</w:t>
      </w:r>
    </w:p>
    <w:p w:rsidR="00153DC5" w:rsidRPr="009A4ADE" w:rsidRDefault="00153DC5" w:rsidP="000E1EF6">
      <w:pPr>
        <w:numPr>
          <w:ilvl w:val="0"/>
          <w:numId w:val="4"/>
        </w:numPr>
        <w:spacing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Improves Operational Efficiency</w:t>
      </w:r>
    </w:p>
    <w:p w:rsidR="00153DC5" w:rsidRPr="009A4ADE" w:rsidRDefault="00153DC5" w:rsidP="000E1EF6">
      <w:pPr>
        <w:numPr>
          <w:ilvl w:val="1"/>
          <w:numId w:val="8"/>
        </w:numPr>
        <w:spacing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volunteer and membership registration</w:t>
      </w:r>
    </w:p>
    <w:p w:rsidR="00153DC5" w:rsidRPr="009A4ADE" w:rsidRDefault="00153DC5" w:rsidP="000E1EF6">
      <w:pPr>
        <w:numPr>
          <w:ilvl w:val="1"/>
          <w:numId w:val="8"/>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Simplifies content updates through CMS</w:t>
      </w:r>
    </w:p>
    <w:p w:rsidR="00153DC5" w:rsidRPr="009A4ADE" w:rsidRDefault="00153DC5" w:rsidP="000E1EF6">
      <w:pPr>
        <w:numPr>
          <w:ilvl w:val="1"/>
          <w:numId w:val="8"/>
        </w:numPr>
        <w:spacing w:before="100" w:beforeAutospacing="1"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Reduces manual administrative workload</w:t>
      </w:r>
    </w:p>
    <w:p w:rsidR="00153DC5" w:rsidRPr="009A4ADE" w:rsidRDefault="00153DC5" w:rsidP="000E1EF6">
      <w:pPr>
        <w:numPr>
          <w:ilvl w:val="0"/>
          <w:numId w:val="4"/>
        </w:numPr>
        <w:spacing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Supports Digital Transformation</w:t>
      </w:r>
    </w:p>
    <w:p w:rsidR="00153DC5" w:rsidRPr="009A4ADE" w:rsidRDefault="00153DC5" w:rsidP="000E1EF6">
      <w:pPr>
        <w:numPr>
          <w:ilvl w:val="1"/>
          <w:numId w:val="8"/>
        </w:numPr>
        <w:spacing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Integrates ICT solutions into agricultural development</w:t>
      </w:r>
    </w:p>
    <w:p w:rsidR="00153DC5" w:rsidRPr="009A4ADE" w:rsidRDefault="00153DC5" w:rsidP="000E1EF6">
      <w:pPr>
        <w:numPr>
          <w:ilvl w:val="1"/>
          <w:numId w:val="8"/>
        </w:numPr>
        <w:spacing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Aligns with national digital transformation strategies</w:t>
      </w:r>
    </w:p>
    <w:p w:rsidR="00153DC5" w:rsidRPr="009A4ADE" w:rsidRDefault="00153DC5" w:rsidP="00C614FC">
      <w:pPr>
        <w:pStyle w:val="Heading2"/>
        <w:rPr>
          <w:sz w:val="28"/>
        </w:rPr>
      </w:pPr>
      <w:r w:rsidRPr="009A4ADE">
        <w:rPr>
          <w:sz w:val="28"/>
        </w:rPr>
        <w:t>4.2 Beneficiaries of the Project</w:t>
      </w:r>
    </w:p>
    <w:p w:rsidR="00153DC5" w:rsidRPr="009A4ADE" w:rsidRDefault="00153DC5" w:rsidP="000E1EF6">
      <w:pPr>
        <w:pStyle w:val="Heading2"/>
        <w:rPr>
          <w:sz w:val="24"/>
        </w:rPr>
      </w:pPr>
      <w:r w:rsidRPr="009A4ADE">
        <w:rPr>
          <w:sz w:val="24"/>
        </w:rPr>
        <w:t>A. Primary Beneficiaries</w:t>
      </w:r>
    </w:p>
    <w:p w:rsidR="00153DC5" w:rsidRPr="009A4ADE" w:rsidRDefault="00153DC5" w:rsidP="000E1EF6">
      <w:pPr>
        <w:numPr>
          <w:ilvl w:val="0"/>
          <w:numId w:val="5"/>
        </w:numPr>
        <w:spacing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Beekeepers and Rural Farmers</w:t>
      </w:r>
    </w:p>
    <w:p w:rsidR="00153DC5" w:rsidRPr="009A4ADE" w:rsidRDefault="00153DC5" w:rsidP="000E1EF6">
      <w:pPr>
        <w:numPr>
          <w:ilvl w:val="1"/>
          <w:numId w:val="5"/>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Access to updated training materials and best practices</w:t>
      </w:r>
    </w:p>
    <w:p w:rsidR="00153DC5" w:rsidRPr="009A4ADE" w:rsidRDefault="00153DC5" w:rsidP="000E1EF6">
      <w:pPr>
        <w:numPr>
          <w:ilvl w:val="1"/>
          <w:numId w:val="5"/>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Improved awareness of sustainable apiculture techniques</w:t>
      </w:r>
    </w:p>
    <w:p w:rsidR="00153DC5" w:rsidRPr="009A4ADE" w:rsidRDefault="00153DC5" w:rsidP="000E1EF6">
      <w:pPr>
        <w:numPr>
          <w:ilvl w:val="1"/>
          <w:numId w:val="5"/>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Better market information and networking opportunities</w:t>
      </w:r>
    </w:p>
    <w:p w:rsidR="00153DC5" w:rsidRPr="009A4ADE" w:rsidRDefault="00153DC5" w:rsidP="000E1EF6">
      <w:pPr>
        <w:numPr>
          <w:ilvl w:val="0"/>
          <w:numId w:val="5"/>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BDE Management and Staff</w:t>
      </w:r>
    </w:p>
    <w:p w:rsidR="00153DC5" w:rsidRPr="009A4ADE" w:rsidRDefault="00153DC5" w:rsidP="000E1EF6">
      <w:pPr>
        <w:numPr>
          <w:ilvl w:val="1"/>
          <w:numId w:val="5"/>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Efficient communication and information management</w:t>
      </w:r>
    </w:p>
    <w:p w:rsidR="00153DC5" w:rsidRPr="009A4ADE" w:rsidRDefault="00153DC5" w:rsidP="000E1EF6">
      <w:pPr>
        <w:numPr>
          <w:ilvl w:val="1"/>
          <w:numId w:val="5"/>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Reduced administrative burden</w:t>
      </w:r>
    </w:p>
    <w:p w:rsidR="00153DC5" w:rsidRPr="009A4ADE" w:rsidRDefault="00153DC5" w:rsidP="000E1EF6">
      <w:pPr>
        <w:numPr>
          <w:ilvl w:val="1"/>
          <w:numId w:val="5"/>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Better monitoring and reporting capability</w:t>
      </w:r>
    </w:p>
    <w:p w:rsidR="00153DC5" w:rsidRPr="009A4ADE" w:rsidRDefault="00153DC5" w:rsidP="000E1EF6">
      <w:pPr>
        <w:numPr>
          <w:ilvl w:val="0"/>
          <w:numId w:val="5"/>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Donors and Funding Partners</w:t>
      </w:r>
    </w:p>
    <w:p w:rsidR="00153DC5" w:rsidRPr="009A4ADE" w:rsidRDefault="00153DC5" w:rsidP="000E1EF6">
      <w:pPr>
        <w:numPr>
          <w:ilvl w:val="1"/>
          <w:numId w:val="5"/>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Secure and transparent donation system</w:t>
      </w:r>
    </w:p>
    <w:p w:rsidR="00153DC5" w:rsidRPr="009A4ADE" w:rsidRDefault="00153DC5" w:rsidP="000E1EF6">
      <w:pPr>
        <w:numPr>
          <w:ilvl w:val="1"/>
          <w:numId w:val="5"/>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Easy access to project information and impact reports</w:t>
      </w:r>
    </w:p>
    <w:p w:rsidR="00153DC5" w:rsidRPr="009A4ADE" w:rsidRDefault="00153DC5" w:rsidP="000E1EF6">
      <w:pPr>
        <w:numPr>
          <w:ilvl w:val="1"/>
          <w:numId w:val="5"/>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Increased confidence and trust</w:t>
      </w:r>
    </w:p>
    <w:p w:rsidR="00153DC5" w:rsidRPr="009A4ADE" w:rsidRDefault="00153DC5" w:rsidP="00153DC5">
      <w:pPr>
        <w:spacing w:before="100" w:beforeAutospacing="1" w:after="100" w:afterAutospacing="1" w:line="240" w:lineRule="auto"/>
        <w:outlineLvl w:val="2"/>
        <w:rPr>
          <w:rFonts w:ascii="Times New Roman" w:eastAsia="Times New Roman" w:hAnsi="Times New Roman" w:cs="Times New Roman"/>
          <w:b/>
          <w:bCs/>
          <w:sz w:val="24"/>
          <w:szCs w:val="27"/>
        </w:rPr>
      </w:pPr>
      <w:r w:rsidRPr="009A4ADE">
        <w:rPr>
          <w:rFonts w:ascii="Times New Roman" w:eastAsia="Times New Roman" w:hAnsi="Times New Roman" w:cs="Times New Roman"/>
          <w:b/>
          <w:bCs/>
          <w:sz w:val="24"/>
          <w:szCs w:val="27"/>
        </w:rPr>
        <w:t>B. Secondary Beneficiaries</w:t>
      </w:r>
    </w:p>
    <w:p w:rsidR="00153DC5" w:rsidRPr="009A4ADE" w:rsidRDefault="00153DC5" w:rsidP="000E1EF6">
      <w:pPr>
        <w:numPr>
          <w:ilvl w:val="0"/>
          <w:numId w:val="6"/>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Researchers and Academic Institutions</w:t>
      </w:r>
    </w:p>
    <w:p w:rsidR="00153DC5" w:rsidRPr="009A4ADE" w:rsidRDefault="00153DC5" w:rsidP="000E1EF6">
      <w:pPr>
        <w:numPr>
          <w:ilvl w:val="1"/>
          <w:numId w:val="6"/>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Access to research publications and project data</w:t>
      </w:r>
    </w:p>
    <w:p w:rsidR="00153DC5" w:rsidRPr="009A4ADE" w:rsidRDefault="00153DC5" w:rsidP="000E1EF6">
      <w:pPr>
        <w:numPr>
          <w:ilvl w:val="1"/>
          <w:numId w:val="6"/>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Opportunities for academic collaboration</w:t>
      </w:r>
    </w:p>
    <w:p w:rsidR="00153DC5" w:rsidRPr="009A4ADE" w:rsidRDefault="00153DC5" w:rsidP="000E1EF6">
      <w:pPr>
        <w:numPr>
          <w:ilvl w:val="0"/>
          <w:numId w:val="6"/>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NGOs and Development Partners</w:t>
      </w:r>
    </w:p>
    <w:p w:rsidR="00153DC5" w:rsidRPr="009A4ADE" w:rsidRDefault="00153DC5" w:rsidP="000E1EF6">
      <w:pPr>
        <w:numPr>
          <w:ilvl w:val="1"/>
          <w:numId w:val="6"/>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Improved networking and partnership opportunities</w:t>
      </w:r>
    </w:p>
    <w:p w:rsidR="00153DC5" w:rsidRPr="009A4ADE" w:rsidRDefault="00153DC5" w:rsidP="000E1EF6">
      <w:pPr>
        <w:numPr>
          <w:ilvl w:val="1"/>
          <w:numId w:val="6"/>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lastRenderedPageBreak/>
        <w:t>Easier coordination of joint projects</w:t>
      </w:r>
    </w:p>
    <w:p w:rsidR="00153DC5" w:rsidRPr="009A4ADE" w:rsidRDefault="00153DC5" w:rsidP="000E1EF6">
      <w:pPr>
        <w:numPr>
          <w:ilvl w:val="0"/>
          <w:numId w:val="6"/>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Government Institutions</w:t>
      </w:r>
    </w:p>
    <w:p w:rsidR="00153DC5" w:rsidRPr="009A4ADE" w:rsidRDefault="00153DC5" w:rsidP="000E1EF6">
      <w:pPr>
        <w:numPr>
          <w:ilvl w:val="1"/>
          <w:numId w:val="6"/>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Better alignment with agricultural and environmental initiatives</w:t>
      </w:r>
    </w:p>
    <w:p w:rsidR="00153DC5" w:rsidRPr="009A4ADE" w:rsidRDefault="00153DC5" w:rsidP="000E1EF6">
      <w:pPr>
        <w:numPr>
          <w:ilvl w:val="1"/>
          <w:numId w:val="6"/>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Access to updated project data and reports</w:t>
      </w:r>
    </w:p>
    <w:p w:rsidR="00153DC5" w:rsidRPr="009A4ADE" w:rsidRDefault="00153DC5" w:rsidP="000E1EF6">
      <w:pPr>
        <w:numPr>
          <w:ilvl w:val="0"/>
          <w:numId w:val="6"/>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bCs/>
          <w:sz w:val="24"/>
          <w:szCs w:val="24"/>
        </w:rPr>
        <w:t>Local Communities</w:t>
      </w:r>
    </w:p>
    <w:p w:rsidR="00153DC5" w:rsidRPr="009A4ADE" w:rsidRDefault="00153DC5" w:rsidP="000E1EF6">
      <w:pPr>
        <w:numPr>
          <w:ilvl w:val="1"/>
          <w:numId w:val="6"/>
        </w:numPr>
        <w:spacing w:before="100" w:beforeAutospacing="1" w:after="100" w:afterAutospacing="1"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Indirect economic benefits through strengthened beekeeping activities</w:t>
      </w:r>
    </w:p>
    <w:p w:rsidR="00153DC5" w:rsidRPr="009A4ADE" w:rsidRDefault="00153DC5" w:rsidP="000E1EF6">
      <w:pPr>
        <w:numPr>
          <w:ilvl w:val="1"/>
          <w:numId w:val="6"/>
        </w:numPr>
        <w:spacing w:before="100" w:beforeAutospacing="1" w:after="0" w:line="360" w:lineRule="auto"/>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Improved environmental conservation awareness</w:t>
      </w:r>
    </w:p>
    <w:p w:rsidR="00526544" w:rsidRPr="009A4ADE" w:rsidRDefault="00526544" w:rsidP="00526544">
      <w:pPr>
        <w:spacing w:before="100" w:beforeAutospacing="1" w:after="0" w:line="240" w:lineRule="auto"/>
        <w:ind w:left="1440"/>
        <w:rPr>
          <w:rFonts w:ascii="Times New Roman" w:eastAsia="Times New Roman" w:hAnsi="Times New Roman" w:cs="Times New Roman"/>
          <w:sz w:val="24"/>
          <w:szCs w:val="24"/>
        </w:rPr>
        <w:sectPr w:rsidR="00526544" w:rsidRPr="009A4ADE">
          <w:pgSz w:w="12240" w:h="15840"/>
          <w:pgMar w:top="1440" w:right="1440" w:bottom="1440" w:left="1440" w:header="720" w:footer="720" w:gutter="0"/>
          <w:cols w:space="720"/>
          <w:docGrid w:linePitch="360"/>
        </w:sectPr>
      </w:pPr>
    </w:p>
    <w:p w:rsidR="00153DC5" w:rsidRPr="009A4ADE" w:rsidRDefault="00153DC5" w:rsidP="00C614FC">
      <w:pPr>
        <w:pStyle w:val="Heading1"/>
        <w:rPr>
          <w:rFonts w:ascii="Times New Roman" w:hAnsi="Times New Roman" w:cs="Times New Roman"/>
          <w:color w:val="auto"/>
        </w:rPr>
      </w:pPr>
      <w:r w:rsidRPr="009A4ADE">
        <w:rPr>
          <w:rFonts w:ascii="Times New Roman" w:hAnsi="Times New Roman" w:cs="Times New Roman"/>
          <w:color w:val="auto"/>
        </w:rPr>
        <w:lastRenderedPageBreak/>
        <w:t>5. Time Breakdown (Project Schedule)</w:t>
      </w:r>
    </w:p>
    <w:tbl>
      <w:tblPr>
        <w:tblStyle w:val="GridTable6Colorful-Accent1"/>
        <w:tblW w:w="14035" w:type="dxa"/>
        <w:tblLook w:val="04A0" w:firstRow="1" w:lastRow="0" w:firstColumn="1" w:lastColumn="0" w:noHBand="0" w:noVBand="1"/>
      </w:tblPr>
      <w:tblGrid>
        <w:gridCol w:w="2335"/>
        <w:gridCol w:w="3780"/>
        <w:gridCol w:w="1440"/>
        <w:gridCol w:w="6480"/>
      </w:tblGrid>
      <w:tr w:rsidR="009A4ADE" w:rsidRPr="009A4ADE" w:rsidTr="005265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jc w:val="center"/>
              <w:rPr>
                <w:rFonts w:ascii="Times New Roman" w:eastAsia="Times New Roman" w:hAnsi="Times New Roman" w:cs="Times New Roman"/>
                <w:bCs w:val="0"/>
                <w:color w:val="auto"/>
                <w:sz w:val="24"/>
                <w:szCs w:val="24"/>
              </w:rPr>
            </w:pPr>
            <w:r w:rsidRPr="009A4ADE">
              <w:rPr>
                <w:rFonts w:ascii="Times New Roman" w:eastAsia="Times New Roman" w:hAnsi="Times New Roman" w:cs="Times New Roman"/>
                <w:bCs w:val="0"/>
                <w:color w:val="auto"/>
                <w:sz w:val="24"/>
                <w:szCs w:val="24"/>
              </w:rPr>
              <w:t>Phase</w:t>
            </w:r>
          </w:p>
        </w:tc>
        <w:tc>
          <w:tcPr>
            <w:tcW w:w="3780" w:type="dxa"/>
            <w:hideMark/>
          </w:tcPr>
          <w:p w:rsidR="00153DC5" w:rsidRPr="009A4ADE" w:rsidRDefault="00153DC5" w:rsidP="0073699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r w:rsidRPr="009A4ADE">
              <w:rPr>
                <w:rFonts w:ascii="Times New Roman" w:eastAsia="Times New Roman" w:hAnsi="Times New Roman" w:cs="Times New Roman"/>
                <w:bCs w:val="0"/>
                <w:color w:val="auto"/>
                <w:sz w:val="24"/>
                <w:szCs w:val="24"/>
              </w:rPr>
              <w:t>Task</w:t>
            </w:r>
          </w:p>
        </w:tc>
        <w:tc>
          <w:tcPr>
            <w:tcW w:w="1440" w:type="dxa"/>
            <w:hideMark/>
          </w:tcPr>
          <w:p w:rsidR="00153DC5" w:rsidRPr="009A4ADE" w:rsidRDefault="00153DC5" w:rsidP="0073699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r w:rsidRPr="009A4ADE">
              <w:rPr>
                <w:rFonts w:ascii="Times New Roman" w:eastAsia="Times New Roman" w:hAnsi="Times New Roman" w:cs="Times New Roman"/>
                <w:bCs w:val="0"/>
                <w:color w:val="auto"/>
                <w:sz w:val="24"/>
                <w:szCs w:val="24"/>
              </w:rPr>
              <w:t>Duration</w:t>
            </w:r>
          </w:p>
        </w:tc>
        <w:tc>
          <w:tcPr>
            <w:tcW w:w="6480" w:type="dxa"/>
            <w:hideMark/>
          </w:tcPr>
          <w:p w:rsidR="00153DC5" w:rsidRPr="009A4ADE" w:rsidRDefault="00153DC5" w:rsidP="0073699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4"/>
                <w:szCs w:val="24"/>
              </w:rPr>
            </w:pPr>
            <w:r w:rsidRPr="009A4ADE">
              <w:rPr>
                <w:rFonts w:ascii="Times New Roman" w:eastAsia="Times New Roman" w:hAnsi="Times New Roman" w:cs="Times New Roman"/>
                <w:bCs w:val="0"/>
                <w:color w:val="auto"/>
                <w:sz w:val="24"/>
                <w:szCs w:val="24"/>
              </w:rPr>
              <w:t>Description</w:t>
            </w:r>
          </w:p>
        </w:tc>
      </w:tr>
      <w:tr w:rsidR="009A4ADE" w:rsidRPr="009A4ADE" w:rsidTr="00526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r w:rsidRPr="009A4ADE">
              <w:rPr>
                <w:rFonts w:ascii="Times New Roman" w:eastAsia="Times New Roman" w:hAnsi="Times New Roman" w:cs="Times New Roman"/>
                <w:b w:val="0"/>
                <w:bCs w:val="0"/>
                <w:color w:val="auto"/>
                <w:sz w:val="24"/>
                <w:szCs w:val="24"/>
              </w:rPr>
              <w:t>Development</w:t>
            </w:r>
          </w:p>
        </w:tc>
        <w:tc>
          <w:tcPr>
            <w:tcW w:w="3780" w:type="dxa"/>
            <w:hideMark/>
          </w:tcPr>
          <w:p w:rsidR="00153DC5" w:rsidRPr="009A4ADE" w:rsidRDefault="00153DC5" w:rsidP="002C424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 xml:space="preserve">Requirement </w:t>
            </w:r>
            <w:r w:rsidR="002C4246" w:rsidRPr="009A4ADE">
              <w:rPr>
                <w:rFonts w:ascii="Times New Roman" w:eastAsia="Times New Roman" w:hAnsi="Times New Roman" w:cs="Times New Roman"/>
                <w:color w:val="auto"/>
                <w:sz w:val="24"/>
                <w:szCs w:val="24"/>
              </w:rPr>
              <w:t xml:space="preserve"> gathering and </w:t>
            </w:r>
            <w:r w:rsidRPr="009A4ADE">
              <w:rPr>
                <w:rFonts w:ascii="Times New Roman" w:eastAsia="Times New Roman" w:hAnsi="Times New Roman" w:cs="Times New Roman"/>
                <w:color w:val="auto"/>
                <w:sz w:val="24"/>
                <w:szCs w:val="24"/>
              </w:rPr>
              <w:t xml:space="preserve">Analysis </w:t>
            </w:r>
            <w:r w:rsidR="002C4246" w:rsidRPr="009A4ADE">
              <w:rPr>
                <w:rFonts w:ascii="Times New Roman" w:eastAsia="Times New Roman" w:hAnsi="Times New Roman" w:cs="Times New Roman"/>
                <w:color w:val="auto"/>
                <w:sz w:val="24"/>
                <w:szCs w:val="24"/>
              </w:rPr>
              <w:t xml:space="preserve"> </w:t>
            </w:r>
          </w:p>
        </w:tc>
        <w:tc>
          <w:tcPr>
            <w:tcW w:w="1440" w:type="dxa"/>
            <w:hideMark/>
          </w:tcPr>
          <w:p w:rsidR="00153DC5" w:rsidRPr="009A4ADE" w:rsidRDefault="002C4246"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1</w:t>
            </w:r>
            <w:r w:rsidR="00E05977" w:rsidRPr="009A4ADE">
              <w:rPr>
                <w:rFonts w:ascii="Times New Roman" w:eastAsia="Times New Roman" w:hAnsi="Times New Roman" w:cs="Times New Roman"/>
                <w:color w:val="auto"/>
                <w:sz w:val="24"/>
                <w:szCs w:val="24"/>
              </w:rPr>
              <w:t xml:space="preserve"> </w:t>
            </w:r>
            <w:r w:rsidR="00153DC5" w:rsidRPr="009A4ADE">
              <w:rPr>
                <w:rFonts w:ascii="Times New Roman" w:eastAsia="Times New Roman" w:hAnsi="Times New Roman" w:cs="Times New Roman"/>
                <w:color w:val="auto"/>
                <w:sz w:val="24"/>
                <w:szCs w:val="24"/>
              </w:rPr>
              <w:t>week</w:t>
            </w:r>
          </w:p>
        </w:tc>
        <w:tc>
          <w:tcPr>
            <w:tcW w:w="64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Meetings, interviews, and system requirement documentation</w:t>
            </w:r>
          </w:p>
        </w:tc>
      </w:tr>
      <w:tr w:rsidR="009A4ADE" w:rsidRPr="009A4ADE" w:rsidTr="00526544">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2C4246" w:rsidP="002C424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UI</w:t>
            </w:r>
            <w:r w:rsidR="00153DC5" w:rsidRPr="009A4ADE">
              <w:rPr>
                <w:rFonts w:ascii="Times New Roman" w:eastAsia="Times New Roman" w:hAnsi="Times New Roman" w:cs="Times New Roman"/>
                <w:color w:val="auto"/>
                <w:sz w:val="24"/>
                <w:szCs w:val="24"/>
              </w:rPr>
              <w:t xml:space="preserve"> Design</w:t>
            </w:r>
            <w:r w:rsidRPr="009A4ADE">
              <w:rPr>
                <w:rFonts w:ascii="Times New Roman" w:eastAsia="Times New Roman" w:hAnsi="Times New Roman" w:cs="Times New Roman"/>
                <w:color w:val="auto"/>
                <w:sz w:val="24"/>
                <w:szCs w:val="24"/>
              </w:rPr>
              <w:t xml:space="preserve"> and </w:t>
            </w:r>
            <w:r w:rsidRPr="009A4ADE">
              <w:rPr>
                <w:rFonts w:ascii="Times New Roman" w:eastAsia="Times New Roman" w:hAnsi="Times New Roman" w:cs="Times New Roman"/>
                <w:color w:val="auto"/>
                <w:sz w:val="24"/>
                <w:szCs w:val="24"/>
              </w:rPr>
              <w:t>Frontend Development</w:t>
            </w:r>
          </w:p>
        </w:tc>
        <w:tc>
          <w:tcPr>
            <w:tcW w:w="1440" w:type="dxa"/>
            <w:hideMark/>
          </w:tcPr>
          <w:p w:rsidR="00153DC5" w:rsidRPr="009A4ADE" w:rsidRDefault="00C614FC"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4</w:t>
            </w:r>
            <w:r w:rsidR="00153DC5" w:rsidRPr="009A4ADE">
              <w:rPr>
                <w:rFonts w:ascii="Times New Roman" w:eastAsia="Times New Roman" w:hAnsi="Times New Roman" w:cs="Times New Roman"/>
                <w:color w:val="auto"/>
                <w:sz w:val="24"/>
                <w:szCs w:val="24"/>
              </w:rPr>
              <w:t xml:space="preserve"> week</w:t>
            </w:r>
          </w:p>
        </w:tc>
        <w:tc>
          <w:tcPr>
            <w:tcW w:w="6480" w:type="dxa"/>
            <w:hideMark/>
          </w:tcPr>
          <w:p w:rsidR="00153DC5" w:rsidRPr="009A4ADE" w:rsidRDefault="002C4246"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R</w:t>
            </w:r>
            <w:r w:rsidR="00153DC5" w:rsidRPr="009A4ADE">
              <w:rPr>
                <w:rFonts w:ascii="Times New Roman" w:eastAsia="Times New Roman" w:hAnsi="Times New Roman" w:cs="Times New Roman"/>
                <w:color w:val="auto"/>
                <w:sz w:val="24"/>
                <w:szCs w:val="24"/>
              </w:rPr>
              <w:t>esponsive interface design</w:t>
            </w:r>
            <w:r w:rsidRPr="009A4ADE">
              <w:rPr>
                <w:rFonts w:ascii="Times New Roman" w:eastAsia="Times New Roman" w:hAnsi="Times New Roman" w:cs="Times New Roman"/>
                <w:color w:val="auto"/>
                <w:sz w:val="24"/>
                <w:szCs w:val="24"/>
              </w:rPr>
              <w:t xml:space="preserve"> and others </w:t>
            </w:r>
          </w:p>
        </w:tc>
      </w:tr>
      <w:tr w:rsidR="009A4ADE" w:rsidRPr="009A4ADE" w:rsidTr="00526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Backend Development</w:t>
            </w:r>
          </w:p>
        </w:tc>
        <w:tc>
          <w:tcPr>
            <w:tcW w:w="1440" w:type="dxa"/>
            <w:hideMark/>
          </w:tcPr>
          <w:p w:rsidR="00153DC5" w:rsidRPr="009A4ADE" w:rsidRDefault="00C614FC"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4</w:t>
            </w:r>
            <w:r w:rsidR="00153DC5" w:rsidRPr="009A4ADE">
              <w:rPr>
                <w:rFonts w:ascii="Times New Roman" w:eastAsia="Times New Roman" w:hAnsi="Times New Roman" w:cs="Times New Roman"/>
                <w:color w:val="auto"/>
                <w:sz w:val="24"/>
                <w:szCs w:val="24"/>
              </w:rPr>
              <w:t xml:space="preserve"> weeks</w:t>
            </w:r>
          </w:p>
        </w:tc>
        <w:tc>
          <w:tcPr>
            <w:tcW w:w="6480" w:type="dxa"/>
            <w:hideMark/>
          </w:tcPr>
          <w:p w:rsidR="00153DC5" w:rsidRPr="009A4ADE" w:rsidRDefault="00153DC5" w:rsidP="002C424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 xml:space="preserve">Server-side logic, database integration, </w:t>
            </w:r>
            <w:r w:rsidR="002C4246" w:rsidRPr="009A4ADE">
              <w:rPr>
                <w:rFonts w:ascii="Times New Roman" w:eastAsia="Times New Roman" w:hAnsi="Times New Roman" w:cs="Times New Roman"/>
                <w:color w:val="auto"/>
                <w:sz w:val="24"/>
                <w:szCs w:val="24"/>
              </w:rPr>
              <w:t xml:space="preserve"> and others </w:t>
            </w:r>
          </w:p>
        </w:tc>
      </w:tr>
      <w:tr w:rsidR="009A4ADE" w:rsidRPr="009A4ADE" w:rsidTr="00526544">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Database Design &amp; Integration</w:t>
            </w:r>
          </w:p>
        </w:tc>
        <w:tc>
          <w:tcPr>
            <w:tcW w:w="1440" w:type="dxa"/>
            <w:hideMark/>
          </w:tcPr>
          <w:p w:rsidR="00153DC5" w:rsidRPr="009A4ADE" w:rsidRDefault="002C4246"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2</w:t>
            </w:r>
            <w:r w:rsidR="00153DC5" w:rsidRPr="009A4ADE">
              <w:rPr>
                <w:rFonts w:ascii="Times New Roman" w:eastAsia="Times New Roman" w:hAnsi="Times New Roman" w:cs="Times New Roman"/>
                <w:color w:val="auto"/>
                <w:sz w:val="24"/>
                <w:szCs w:val="24"/>
              </w:rPr>
              <w:t xml:space="preserve"> week</w:t>
            </w:r>
          </w:p>
        </w:tc>
        <w:tc>
          <w:tcPr>
            <w:tcW w:w="64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MySQL/PostgreSQL setup, schema design, data migration</w:t>
            </w:r>
          </w:p>
        </w:tc>
      </w:tr>
      <w:tr w:rsidR="009A4ADE" w:rsidRPr="009A4ADE" w:rsidTr="00526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406995"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06995">
              <w:rPr>
                <w:rFonts w:ascii="Times New Roman" w:eastAsia="Times New Roman" w:hAnsi="Times New Roman" w:cs="Times New Roman"/>
                <w:b/>
                <w:bCs/>
                <w:color w:val="auto"/>
                <w:sz w:val="24"/>
                <w:szCs w:val="24"/>
              </w:rPr>
              <w:t>Subtotal – Development</w:t>
            </w:r>
          </w:p>
        </w:tc>
        <w:tc>
          <w:tcPr>
            <w:tcW w:w="1440" w:type="dxa"/>
            <w:hideMark/>
          </w:tcPr>
          <w:p w:rsidR="00153DC5" w:rsidRPr="00406995" w:rsidRDefault="00C614FC"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06995">
              <w:rPr>
                <w:rFonts w:ascii="Times New Roman" w:eastAsia="Times New Roman" w:hAnsi="Times New Roman" w:cs="Times New Roman"/>
                <w:b/>
                <w:bCs/>
                <w:color w:val="auto"/>
                <w:sz w:val="24"/>
                <w:szCs w:val="24"/>
              </w:rPr>
              <w:t xml:space="preserve">11 </w:t>
            </w:r>
            <w:r w:rsidR="002C4246" w:rsidRPr="00406995">
              <w:rPr>
                <w:rFonts w:ascii="Times New Roman" w:eastAsia="Times New Roman" w:hAnsi="Times New Roman" w:cs="Times New Roman"/>
                <w:b/>
                <w:bCs/>
                <w:color w:val="auto"/>
                <w:sz w:val="24"/>
                <w:szCs w:val="24"/>
              </w:rPr>
              <w:t xml:space="preserve"> </w:t>
            </w:r>
            <w:r w:rsidR="00153DC5" w:rsidRPr="00406995">
              <w:rPr>
                <w:rFonts w:ascii="Times New Roman" w:eastAsia="Times New Roman" w:hAnsi="Times New Roman" w:cs="Times New Roman"/>
                <w:b/>
                <w:bCs/>
                <w:color w:val="auto"/>
                <w:sz w:val="24"/>
                <w:szCs w:val="24"/>
              </w:rPr>
              <w:t>weeks</w:t>
            </w:r>
          </w:p>
        </w:tc>
        <w:tc>
          <w:tcPr>
            <w:tcW w:w="6480" w:type="dxa"/>
            <w:hideMark/>
          </w:tcPr>
          <w:p w:rsidR="00153DC5" w:rsidRPr="00406995"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06995">
              <w:rPr>
                <w:rFonts w:ascii="Times New Roman" w:eastAsia="Times New Roman" w:hAnsi="Times New Roman" w:cs="Times New Roman"/>
                <w:b/>
                <w:color w:val="auto"/>
                <w:sz w:val="24"/>
                <w:szCs w:val="24"/>
              </w:rPr>
              <w:t>Total development duration</w:t>
            </w:r>
          </w:p>
        </w:tc>
      </w:tr>
      <w:tr w:rsidR="009A4ADE" w:rsidRPr="009A4ADE" w:rsidTr="00526544">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r w:rsidRPr="009A4ADE">
              <w:rPr>
                <w:rFonts w:ascii="Times New Roman" w:eastAsia="Times New Roman" w:hAnsi="Times New Roman" w:cs="Times New Roman"/>
                <w:b w:val="0"/>
                <w:bCs w:val="0"/>
                <w:color w:val="auto"/>
                <w:sz w:val="24"/>
                <w:szCs w:val="24"/>
              </w:rPr>
              <w:t>Testing &amp; Deployment</w:t>
            </w:r>
          </w:p>
        </w:tc>
        <w:tc>
          <w:tcPr>
            <w:tcW w:w="37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Functional Testing</w:t>
            </w:r>
            <w:r w:rsidR="002C4246" w:rsidRPr="009A4ADE">
              <w:rPr>
                <w:rFonts w:ascii="Times New Roman" w:eastAsia="Times New Roman" w:hAnsi="Times New Roman" w:cs="Times New Roman"/>
                <w:color w:val="auto"/>
                <w:sz w:val="24"/>
                <w:szCs w:val="24"/>
              </w:rPr>
              <w:t xml:space="preserve"> </w:t>
            </w:r>
          </w:p>
        </w:tc>
        <w:tc>
          <w:tcPr>
            <w:tcW w:w="1440" w:type="dxa"/>
            <w:hideMark/>
          </w:tcPr>
          <w:p w:rsidR="00153DC5" w:rsidRPr="009A4ADE" w:rsidRDefault="00E05977"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 xml:space="preserve">0.5 </w:t>
            </w:r>
            <w:r w:rsidR="00153DC5" w:rsidRPr="009A4ADE">
              <w:rPr>
                <w:rFonts w:ascii="Times New Roman" w:eastAsia="Times New Roman" w:hAnsi="Times New Roman" w:cs="Times New Roman"/>
                <w:color w:val="auto"/>
                <w:sz w:val="24"/>
                <w:szCs w:val="24"/>
              </w:rPr>
              <w:t xml:space="preserve"> week</w:t>
            </w:r>
          </w:p>
        </w:tc>
        <w:tc>
          <w:tcPr>
            <w:tcW w:w="64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Test all features, forms, links, and modules</w:t>
            </w:r>
          </w:p>
        </w:tc>
      </w:tr>
      <w:tr w:rsidR="009A4ADE" w:rsidRPr="009A4ADE" w:rsidTr="00526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2407D1"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 xml:space="preserve">Performance Optimization,   </w:t>
            </w:r>
            <w:r w:rsidR="00153DC5" w:rsidRPr="009A4ADE">
              <w:rPr>
                <w:rFonts w:ascii="Times New Roman" w:eastAsia="Times New Roman" w:hAnsi="Times New Roman" w:cs="Times New Roman"/>
                <w:color w:val="auto"/>
                <w:sz w:val="24"/>
                <w:szCs w:val="24"/>
              </w:rPr>
              <w:t>Security Testing</w:t>
            </w:r>
          </w:p>
        </w:tc>
        <w:tc>
          <w:tcPr>
            <w:tcW w:w="144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0.5 week</w:t>
            </w:r>
          </w:p>
        </w:tc>
        <w:tc>
          <w:tcPr>
            <w:tcW w:w="64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Vulnerability testing, penetration checks</w:t>
            </w:r>
          </w:p>
        </w:tc>
      </w:tr>
      <w:tr w:rsidR="009A4ADE" w:rsidRPr="009A4ADE" w:rsidTr="00526544">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Deployment &amp; Configuration</w:t>
            </w:r>
          </w:p>
        </w:tc>
        <w:tc>
          <w:tcPr>
            <w:tcW w:w="1440" w:type="dxa"/>
            <w:hideMark/>
          </w:tcPr>
          <w:p w:rsidR="00153DC5" w:rsidRPr="009A4ADE" w:rsidRDefault="002407D1"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 xml:space="preserve">1 </w:t>
            </w:r>
            <w:r w:rsidR="00153DC5" w:rsidRPr="009A4ADE">
              <w:rPr>
                <w:rFonts w:ascii="Times New Roman" w:eastAsia="Times New Roman" w:hAnsi="Times New Roman" w:cs="Times New Roman"/>
                <w:color w:val="auto"/>
                <w:sz w:val="24"/>
                <w:szCs w:val="24"/>
              </w:rPr>
              <w:t>week</w:t>
            </w:r>
          </w:p>
        </w:tc>
        <w:tc>
          <w:tcPr>
            <w:tcW w:w="64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Setup live server, domain pointing, SSL installation</w:t>
            </w:r>
          </w:p>
        </w:tc>
      </w:tr>
      <w:tr w:rsidR="009A4ADE" w:rsidRPr="009A4ADE" w:rsidTr="00526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Staff Training</w:t>
            </w:r>
          </w:p>
        </w:tc>
        <w:tc>
          <w:tcPr>
            <w:tcW w:w="144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0.5 week</w:t>
            </w:r>
          </w:p>
        </w:tc>
        <w:tc>
          <w:tcPr>
            <w:tcW w:w="64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Train staff to manage CMS and website operations</w:t>
            </w:r>
          </w:p>
        </w:tc>
      </w:tr>
      <w:tr w:rsidR="009A4ADE" w:rsidRPr="009A4ADE" w:rsidTr="00526544">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Documentation</w:t>
            </w:r>
          </w:p>
        </w:tc>
        <w:tc>
          <w:tcPr>
            <w:tcW w:w="144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0.5 week</w:t>
            </w:r>
          </w:p>
        </w:tc>
        <w:tc>
          <w:tcPr>
            <w:tcW w:w="64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User manuals, technical documentation</w:t>
            </w:r>
          </w:p>
        </w:tc>
      </w:tr>
      <w:tr w:rsidR="009A4ADE" w:rsidRPr="009A4ADE" w:rsidTr="00526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406995" w:rsidRDefault="00153DC5" w:rsidP="00736997">
            <w:pPr>
              <w:rPr>
                <w:rFonts w:ascii="Times New Roman" w:eastAsia="Times New Roman" w:hAnsi="Times New Roman" w:cs="Times New Roman"/>
                <w:color w:val="auto"/>
                <w:sz w:val="24"/>
                <w:szCs w:val="24"/>
              </w:rPr>
            </w:pPr>
          </w:p>
        </w:tc>
        <w:tc>
          <w:tcPr>
            <w:tcW w:w="3780" w:type="dxa"/>
            <w:hideMark/>
          </w:tcPr>
          <w:p w:rsidR="00153DC5" w:rsidRPr="00406995"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06995">
              <w:rPr>
                <w:rFonts w:ascii="Times New Roman" w:eastAsia="Times New Roman" w:hAnsi="Times New Roman" w:cs="Times New Roman"/>
                <w:b/>
                <w:bCs/>
                <w:color w:val="auto"/>
                <w:sz w:val="24"/>
                <w:szCs w:val="24"/>
              </w:rPr>
              <w:t>Subtotal – Testing &amp; Deployment</w:t>
            </w:r>
          </w:p>
        </w:tc>
        <w:tc>
          <w:tcPr>
            <w:tcW w:w="1440" w:type="dxa"/>
            <w:hideMark/>
          </w:tcPr>
          <w:p w:rsidR="00153DC5" w:rsidRPr="00406995"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06995">
              <w:rPr>
                <w:rFonts w:ascii="Times New Roman" w:eastAsia="Times New Roman" w:hAnsi="Times New Roman" w:cs="Times New Roman"/>
                <w:b/>
                <w:bCs/>
                <w:color w:val="auto"/>
                <w:sz w:val="24"/>
                <w:szCs w:val="24"/>
              </w:rPr>
              <w:t>3 weeks</w:t>
            </w:r>
          </w:p>
        </w:tc>
        <w:tc>
          <w:tcPr>
            <w:tcW w:w="6480" w:type="dxa"/>
            <w:hideMark/>
          </w:tcPr>
          <w:p w:rsidR="00153DC5" w:rsidRPr="00406995"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auto"/>
                <w:sz w:val="24"/>
                <w:szCs w:val="24"/>
              </w:rPr>
            </w:pPr>
            <w:r w:rsidRPr="00406995">
              <w:rPr>
                <w:rFonts w:ascii="Times New Roman" w:eastAsia="Times New Roman" w:hAnsi="Times New Roman" w:cs="Times New Roman"/>
                <w:b/>
                <w:color w:val="auto"/>
                <w:sz w:val="24"/>
                <w:szCs w:val="24"/>
              </w:rPr>
              <w:t>Total testing &amp; deployment duration</w:t>
            </w:r>
          </w:p>
        </w:tc>
      </w:tr>
      <w:tr w:rsidR="009A4ADE" w:rsidRPr="009A4ADE" w:rsidTr="00526544">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r w:rsidRPr="009A4ADE">
              <w:rPr>
                <w:rFonts w:ascii="Times New Roman" w:eastAsia="Times New Roman" w:hAnsi="Times New Roman" w:cs="Times New Roman"/>
                <w:b w:val="0"/>
                <w:bCs w:val="0"/>
                <w:color w:val="auto"/>
                <w:sz w:val="24"/>
                <w:szCs w:val="24"/>
              </w:rPr>
              <w:t>Maintenance (1 Year)</w:t>
            </w:r>
          </w:p>
        </w:tc>
        <w:tc>
          <w:tcPr>
            <w:tcW w:w="37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Technical Support</w:t>
            </w:r>
          </w:p>
        </w:tc>
        <w:tc>
          <w:tcPr>
            <w:tcW w:w="144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Continuous</w:t>
            </w:r>
          </w:p>
        </w:tc>
        <w:tc>
          <w:tcPr>
            <w:tcW w:w="64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Ongoing support, bug fixes, minor updates</w:t>
            </w:r>
          </w:p>
        </w:tc>
      </w:tr>
      <w:tr w:rsidR="009A4ADE" w:rsidRPr="009A4ADE" w:rsidTr="00526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Security Updates &amp; Monitoring</w:t>
            </w:r>
          </w:p>
        </w:tc>
        <w:tc>
          <w:tcPr>
            <w:tcW w:w="144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Continuous</w:t>
            </w:r>
          </w:p>
        </w:tc>
        <w:tc>
          <w:tcPr>
            <w:tcW w:w="64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Regular system updates, patches, malware scan</w:t>
            </w:r>
          </w:p>
        </w:tc>
      </w:tr>
      <w:tr w:rsidR="009A4ADE" w:rsidRPr="009A4ADE" w:rsidTr="00526544">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System Backup &amp; Monitoring</w:t>
            </w:r>
          </w:p>
        </w:tc>
        <w:tc>
          <w:tcPr>
            <w:tcW w:w="144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Continuous</w:t>
            </w:r>
          </w:p>
        </w:tc>
        <w:tc>
          <w:tcPr>
            <w:tcW w:w="64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Regular backups, uptime monitoring, server health checks</w:t>
            </w:r>
          </w:p>
        </w:tc>
      </w:tr>
      <w:tr w:rsidR="009A4ADE" w:rsidRPr="009A4ADE" w:rsidTr="00526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Content Updates Support</w:t>
            </w:r>
          </w:p>
        </w:tc>
        <w:tc>
          <w:tcPr>
            <w:tcW w:w="144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Continuous</w:t>
            </w:r>
          </w:p>
        </w:tc>
        <w:tc>
          <w:tcPr>
            <w:tcW w:w="64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Assistance with monthly content uploads</w:t>
            </w:r>
          </w:p>
        </w:tc>
      </w:tr>
      <w:tr w:rsidR="009A4ADE" w:rsidRPr="009A4ADE" w:rsidTr="00526544">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406995"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rPr>
            </w:pPr>
            <w:r w:rsidRPr="00406995">
              <w:rPr>
                <w:rFonts w:ascii="Times New Roman" w:eastAsia="Times New Roman" w:hAnsi="Times New Roman" w:cs="Times New Roman"/>
                <w:b/>
                <w:bCs/>
                <w:color w:val="auto"/>
                <w:sz w:val="24"/>
                <w:szCs w:val="24"/>
              </w:rPr>
              <w:t>Subtotal – Maintenance</w:t>
            </w:r>
          </w:p>
        </w:tc>
        <w:tc>
          <w:tcPr>
            <w:tcW w:w="1440" w:type="dxa"/>
            <w:hideMark/>
          </w:tcPr>
          <w:p w:rsidR="00153DC5" w:rsidRPr="00406995"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rPr>
            </w:pPr>
            <w:r w:rsidRPr="00406995">
              <w:rPr>
                <w:rFonts w:ascii="Times New Roman" w:eastAsia="Times New Roman" w:hAnsi="Times New Roman" w:cs="Times New Roman"/>
                <w:b/>
                <w:color w:val="auto"/>
                <w:sz w:val="24"/>
                <w:szCs w:val="24"/>
              </w:rPr>
              <w:t>12 months</w:t>
            </w:r>
          </w:p>
        </w:tc>
        <w:tc>
          <w:tcPr>
            <w:tcW w:w="6480" w:type="dxa"/>
            <w:hideMark/>
          </w:tcPr>
          <w:p w:rsidR="00153DC5" w:rsidRPr="00406995"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auto"/>
                <w:sz w:val="24"/>
                <w:szCs w:val="24"/>
              </w:rPr>
            </w:pPr>
            <w:r w:rsidRPr="00406995">
              <w:rPr>
                <w:rFonts w:ascii="Times New Roman" w:eastAsia="Times New Roman" w:hAnsi="Times New Roman" w:cs="Times New Roman"/>
                <w:b/>
                <w:color w:val="auto"/>
                <w:sz w:val="24"/>
                <w:szCs w:val="24"/>
              </w:rPr>
              <w:t>Continuous support during the first year</w:t>
            </w:r>
          </w:p>
        </w:tc>
      </w:tr>
      <w:tr w:rsidR="009A4ADE" w:rsidRPr="009A4ADE" w:rsidTr="00526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r w:rsidRPr="009A4ADE">
              <w:rPr>
                <w:rFonts w:ascii="Times New Roman" w:eastAsia="Times New Roman" w:hAnsi="Times New Roman" w:cs="Times New Roman"/>
                <w:b w:val="0"/>
                <w:bCs w:val="0"/>
                <w:color w:val="auto"/>
                <w:sz w:val="24"/>
                <w:szCs w:val="24"/>
              </w:rPr>
              <w:t>Office 365 / Outlook Administration</w:t>
            </w:r>
          </w:p>
        </w:tc>
        <w:tc>
          <w:tcPr>
            <w:tcW w:w="37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Account Creation &amp; Management</w:t>
            </w:r>
          </w:p>
        </w:tc>
        <w:tc>
          <w:tcPr>
            <w:tcW w:w="1440" w:type="dxa"/>
            <w:hideMark/>
          </w:tcPr>
          <w:p w:rsidR="00153DC5" w:rsidRPr="009A4ADE" w:rsidRDefault="002C4246"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 xml:space="preserve">1 </w:t>
            </w:r>
            <w:r w:rsidR="00153DC5" w:rsidRPr="009A4ADE">
              <w:rPr>
                <w:rFonts w:ascii="Times New Roman" w:eastAsia="Times New Roman" w:hAnsi="Times New Roman" w:cs="Times New Roman"/>
                <w:color w:val="auto"/>
                <w:sz w:val="24"/>
                <w:szCs w:val="24"/>
              </w:rPr>
              <w:t xml:space="preserve"> week</w:t>
            </w:r>
          </w:p>
        </w:tc>
        <w:tc>
          <w:tcPr>
            <w:tcW w:w="64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Creating email accounts, shared mailboxes, Teams groups, permissions</w:t>
            </w:r>
          </w:p>
        </w:tc>
      </w:tr>
      <w:tr w:rsidR="009A4ADE" w:rsidRPr="009A4ADE" w:rsidTr="00526544">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Training &amp; Certification</w:t>
            </w:r>
          </w:p>
        </w:tc>
        <w:tc>
          <w:tcPr>
            <w:tcW w:w="1440" w:type="dxa"/>
            <w:hideMark/>
          </w:tcPr>
          <w:p w:rsidR="00153DC5" w:rsidRPr="009A4ADE" w:rsidRDefault="002C4246"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 xml:space="preserve">0.5 weeks </w:t>
            </w:r>
            <w:r w:rsidR="002407D1" w:rsidRPr="009A4ADE">
              <w:rPr>
                <w:rFonts w:ascii="Times New Roman" w:eastAsia="Times New Roman" w:hAnsi="Times New Roman" w:cs="Times New Roman"/>
                <w:color w:val="auto"/>
                <w:sz w:val="24"/>
                <w:szCs w:val="24"/>
              </w:rPr>
              <w:t xml:space="preserve"> </w:t>
            </w:r>
          </w:p>
        </w:tc>
        <w:tc>
          <w:tcPr>
            <w:tcW w:w="64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Microsoft 365 admin training or certification (MS-100, MS-101)</w:t>
            </w:r>
          </w:p>
        </w:tc>
      </w:tr>
      <w:tr w:rsidR="009A4ADE" w:rsidRPr="009A4ADE" w:rsidTr="00526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Security &amp; Compliance</w:t>
            </w:r>
          </w:p>
        </w:tc>
        <w:tc>
          <w:tcPr>
            <w:tcW w:w="1440" w:type="dxa"/>
            <w:hideMark/>
          </w:tcPr>
          <w:p w:rsidR="00153DC5" w:rsidRPr="009A4ADE" w:rsidRDefault="002C4246"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1</w:t>
            </w:r>
            <w:r w:rsidR="00153DC5" w:rsidRPr="009A4ADE">
              <w:rPr>
                <w:rFonts w:ascii="Times New Roman" w:eastAsia="Times New Roman" w:hAnsi="Times New Roman" w:cs="Times New Roman"/>
                <w:color w:val="auto"/>
                <w:sz w:val="24"/>
                <w:szCs w:val="24"/>
              </w:rPr>
              <w:t xml:space="preserve"> week</w:t>
            </w:r>
          </w:p>
        </w:tc>
        <w:tc>
          <w:tcPr>
            <w:tcW w:w="6480" w:type="dxa"/>
            <w:hideMark/>
          </w:tcPr>
          <w:p w:rsidR="00153DC5" w:rsidRPr="009A4ADE" w:rsidRDefault="002C4246" w:rsidP="002C424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MFA setup</w:t>
            </w:r>
            <w:r w:rsidR="00153DC5" w:rsidRPr="009A4ADE">
              <w:rPr>
                <w:rFonts w:ascii="Times New Roman" w:eastAsia="Times New Roman" w:hAnsi="Times New Roman" w:cs="Times New Roman"/>
                <w:color w:val="auto"/>
                <w:sz w:val="24"/>
                <w:szCs w:val="24"/>
              </w:rPr>
              <w:t>, retention policies, auditing</w:t>
            </w:r>
          </w:p>
        </w:tc>
      </w:tr>
      <w:tr w:rsidR="009A4ADE" w:rsidRPr="009A4ADE" w:rsidTr="00526544">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Technical Support &amp; Maintenance</w:t>
            </w:r>
          </w:p>
        </w:tc>
        <w:tc>
          <w:tcPr>
            <w:tcW w:w="144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Continuous</w:t>
            </w:r>
          </w:p>
        </w:tc>
        <w:tc>
          <w:tcPr>
            <w:tcW w:w="6480" w:type="dxa"/>
            <w:hideMark/>
          </w:tcPr>
          <w:p w:rsidR="00153DC5" w:rsidRPr="009A4ADE" w:rsidRDefault="00153DC5" w:rsidP="002C424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 xml:space="preserve">Ongoing support for staff using Outlook, Teams, SharePoint, </w:t>
            </w:r>
          </w:p>
        </w:tc>
      </w:tr>
      <w:tr w:rsidR="009A4ADE" w:rsidRPr="009A4ADE" w:rsidTr="00526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hideMark/>
          </w:tcPr>
          <w:p w:rsidR="00153DC5" w:rsidRPr="009A4ADE" w:rsidRDefault="00153DC5" w:rsidP="00736997">
            <w:pPr>
              <w:rPr>
                <w:rFonts w:ascii="Times New Roman" w:eastAsia="Times New Roman" w:hAnsi="Times New Roman" w:cs="Times New Roman"/>
                <w:color w:val="auto"/>
                <w:sz w:val="24"/>
                <w:szCs w:val="24"/>
              </w:rPr>
            </w:pPr>
          </w:p>
        </w:tc>
        <w:tc>
          <w:tcPr>
            <w:tcW w:w="37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b/>
                <w:bCs/>
                <w:color w:val="auto"/>
                <w:sz w:val="24"/>
                <w:szCs w:val="24"/>
              </w:rPr>
              <w:t>Subtotal – Office 365 Administration</w:t>
            </w:r>
          </w:p>
        </w:tc>
        <w:tc>
          <w:tcPr>
            <w:tcW w:w="144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2.5 weeks + continuous</w:t>
            </w:r>
          </w:p>
        </w:tc>
        <w:tc>
          <w:tcPr>
            <w:tcW w:w="648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Total time for setup and initial admin tasks</w:t>
            </w:r>
          </w:p>
        </w:tc>
      </w:tr>
    </w:tbl>
    <w:p w:rsidR="002C4246" w:rsidRPr="009A4ADE" w:rsidRDefault="002C4246" w:rsidP="00153DC5">
      <w:pPr>
        <w:spacing w:before="100" w:beforeAutospacing="1" w:after="100" w:afterAutospacing="1" w:line="240" w:lineRule="auto"/>
        <w:outlineLvl w:val="2"/>
        <w:rPr>
          <w:rFonts w:ascii="Times New Roman" w:eastAsia="Times New Roman" w:hAnsi="Times New Roman" w:cs="Times New Roman"/>
          <w:b/>
          <w:bCs/>
          <w:sz w:val="27"/>
          <w:szCs w:val="27"/>
        </w:rPr>
      </w:pPr>
    </w:p>
    <w:p w:rsidR="002C4246" w:rsidRPr="009A4ADE" w:rsidRDefault="002C4246" w:rsidP="00153DC5">
      <w:pPr>
        <w:spacing w:before="100" w:beforeAutospacing="1" w:after="100" w:afterAutospacing="1" w:line="240" w:lineRule="auto"/>
        <w:outlineLvl w:val="2"/>
        <w:rPr>
          <w:rFonts w:ascii="Times New Roman" w:eastAsia="Times New Roman" w:hAnsi="Times New Roman" w:cs="Times New Roman"/>
          <w:b/>
          <w:bCs/>
          <w:sz w:val="27"/>
          <w:szCs w:val="27"/>
        </w:rPr>
      </w:pPr>
    </w:p>
    <w:p w:rsidR="002C4246" w:rsidRPr="009A4ADE" w:rsidRDefault="002C4246" w:rsidP="00153DC5">
      <w:pPr>
        <w:spacing w:before="100" w:beforeAutospacing="1" w:after="100" w:afterAutospacing="1" w:line="240" w:lineRule="auto"/>
        <w:outlineLvl w:val="2"/>
        <w:rPr>
          <w:rFonts w:ascii="Times New Roman" w:eastAsia="Times New Roman" w:hAnsi="Times New Roman" w:cs="Times New Roman"/>
          <w:b/>
          <w:bCs/>
          <w:sz w:val="27"/>
          <w:szCs w:val="27"/>
        </w:rPr>
      </w:pPr>
    </w:p>
    <w:p w:rsidR="00153DC5" w:rsidRPr="009A4ADE" w:rsidRDefault="00153DC5" w:rsidP="00C614FC">
      <w:pPr>
        <w:pStyle w:val="Heading1"/>
        <w:numPr>
          <w:ilvl w:val="2"/>
          <w:numId w:val="5"/>
        </w:numPr>
        <w:ind w:left="810"/>
        <w:rPr>
          <w:rFonts w:ascii="Times New Roman" w:hAnsi="Times New Roman" w:cs="Times New Roman"/>
          <w:color w:val="auto"/>
        </w:rPr>
      </w:pPr>
      <w:r w:rsidRPr="009A4ADE">
        <w:rPr>
          <w:rFonts w:ascii="Times New Roman" w:hAnsi="Times New Roman" w:cs="Times New Roman"/>
          <w:color w:val="auto"/>
        </w:rPr>
        <w:lastRenderedPageBreak/>
        <w:t>Budget Breakdown (First Year – Detailed)</w:t>
      </w:r>
    </w:p>
    <w:tbl>
      <w:tblPr>
        <w:tblStyle w:val="PlainTable1"/>
        <w:tblW w:w="0" w:type="auto"/>
        <w:tblLayout w:type="fixed"/>
        <w:tblLook w:val="04A0" w:firstRow="1" w:lastRow="0" w:firstColumn="1" w:lastColumn="0" w:noHBand="0" w:noVBand="1"/>
      </w:tblPr>
      <w:tblGrid>
        <w:gridCol w:w="1705"/>
        <w:gridCol w:w="3060"/>
        <w:gridCol w:w="7650"/>
        <w:gridCol w:w="1359"/>
      </w:tblGrid>
      <w:tr w:rsidR="009A4ADE" w:rsidRPr="009A4ADE" w:rsidTr="005E51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jc w:val="center"/>
              <w:rPr>
                <w:rFonts w:ascii="Times New Roman" w:eastAsia="Times New Roman" w:hAnsi="Times New Roman" w:cs="Times New Roman"/>
                <w:b w:val="0"/>
                <w:bCs w:val="0"/>
                <w:sz w:val="24"/>
                <w:szCs w:val="24"/>
              </w:rPr>
            </w:pPr>
            <w:r w:rsidRPr="009A4ADE">
              <w:rPr>
                <w:rFonts w:ascii="Times New Roman" w:eastAsia="Times New Roman" w:hAnsi="Times New Roman" w:cs="Times New Roman"/>
                <w:b w:val="0"/>
                <w:bCs w:val="0"/>
                <w:sz w:val="24"/>
                <w:szCs w:val="24"/>
              </w:rPr>
              <w:t>Category</w:t>
            </w:r>
          </w:p>
        </w:tc>
        <w:tc>
          <w:tcPr>
            <w:tcW w:w="3060" w:type="dxa"/>
            <w:hideMark/>
          </w:tcPr>
          <w:p w:rsidR="00153DC5" w:rsidRPr="009A4ADE" w:rsidRDefault="00153DC5" w:rsidP="0073699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9A4ADE">
              <w:rPr>
                <w:rFonts w:ascii="Times New Roman" w:eastAsia="Times New Roman" w:hAnsi="Times New Roman" w:cs="Times New Roman"/>
                <w:b w:val="0"/>
                <w:bCs w:val="0"/>
                <w:sz w:val="24"/>
                <w:szCs w:val="24"/>
              </w:rPr>
              <w:t>Item</w:t>
            </w:r>
          </w:p>
        </w:tc>
        <w:tc>
          <w:tcPr>
            <w:tcW w:w="7650" w:type="dxa"/>
            <w:hideMark/>
          </w:tcPr>
          <w:p w:rsidR="00153DC5" w:rsidRPr="009A4ADE" w:rsidRDefault="00153DC5" w:rsidP="0073699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9A4ADE">
              <w:rPr>
                <w:rFonts w:ascii="Times New Roman" w:eastAsia="Times New Roman" w:hAnsi="Times New Roman" w:cs="Times New Roman"/>
                <w:b w:val="0"/>
                <w:bCs w:val="0"/>
                <w:sz w:val="24"/>
                <w:szCs w:val="24"/>
              </w:rPr>
              <w:t>Description</w:t>
            </w:r>
          </w:p>
        </w:tc>
        <w:tc>
          <w:tcPr>
            <w:tcW w:w="1359" w:type="dxa"/>
            <w:hideMark/>
          </w:tcPr>
          <w:p w:rsidR="00153DC5" w:rsidRPr="009A4ADE" w:rsidRDefault="00153DC5" w:rsidP="0073699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9A4ADE">
              <w:rPr>
                <w:rFonts w:ascii="Times New Roman" w:eastAsia="Times New Roman" w:hAnsi="Times New Roman" w:cs="Times New Roman"/>
                <w:b w:val="0"/>
                <w:bCs w:val="0"/>
                <w:sz w:val="24"/>
                <w:szCs w:val="24"/>
              </w:rPr>
              <w:t>Estimated Cost (ETB)</w:t>
            </w:r>
          </w:p>
        </w:tc>
      </w:tr>
      <w:tr w:rsidR="009A4ADE" w:rsidRPr="009A4ADE" w:rsidTr="005E51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r w:rsidRPr="009A4ADE">
              <w:rPr>
                <w:rFonts w:ascii="Times New Roman" w:eastAsia="Times New Roman" w:hAnsi="Times New Roman" w:cs="Times New Roman"/>
                <w:b w:val="0"/>
                <w:bCs w:val="0"/>
                <w:sz w:val="24"/>
                <w:szCs w:val="24"/>
              </w:rPr>
              <w:t>Development Cost</w:t>
            </w:r>
          </w:p>
        </w:tc>
        <w:tc>
          <w:tcPr>
            <w:tcW w:w="3060" w:type="dxa"/>
            <w:hideMark/>
          </w:tcPr>
          <w:p w:rsidR="00153DC5" w:rsidRPr="009A4ADE" w:rsidRDefault="00153DC5" w:rsidP="008A2E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Requirement</w:t>
            </w:r>
            <w:r w:rsidR="008A2E7A" w:rsidRPr="009A4ADE">
              <w:rPr>
                <w:rFonts w:ascii="Times New Roman" w:eastAsia="Times New Roman" w:hAnsi="Times New Roman" w:cs="Times New Roman"/>
                <w:sz w:val="24"/>
                <w:szCs w:val="24"/>
              </w:rPr>
              <w:t xml:space="preserve">  Gathering </w:t>
            </w:r>
            <w:r w:rsidRPr="009A4ADE">
              <w:rPr>
                <w:rFonts w:ascii="Times New Roman" w:eastAsia="Times New Roman" w:hAnsi="Times New Roman" w:cs="Times New Roman"/>
                <w:sz w:val="24"/>
                <w:szCs w:val="24"/>
              </w:rPr>
              <w:t xml:space="preserve"> Analysis &amp; Documentation</w:t>
            </w:r>
          </w:p>
        </w:tc>
        <w:tc>
          <w:tcPr>
            <w:tcW w:w="7650" w:type="dxa"/>
            <w:hideMark/>
          </w:tcPr>
          <w:p w:rsidR="00153DC5" w:rsidRPr="009A4ADE" w:rsidRDefault="002C4246" w:rsidP="002C424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 xml:space="preserve">Requirement gathering  by  using  different  requirement  gathering tools </w:t>
            </w:r>
          </w:p>
        </w:tc>
        <w:tc>
          <w:tcPr>
            <w:tcW w:w="1359" w:type="dxa"/>
            <w:hideMark/>
          </w:tcPr>
          <w:p w:rsidR="00153DC5" w:rsidRPr="009A4ADE" w:rsidRDefault="008A2E7A"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10</w:t>
            </w:r>
            <w:r w:rsidR="00153DC5" w:rsidRPr="009A4ADE">
              <w:rPr>
                <w:rFonts w:ascii="Times New Roman" w:eastAsia="Times New Roman" w:hAnsi="Times New Roman" w:cs="Times New Roman"/>
                <w:sz w:val="24"/>
                <w:szCs w:val="24"/>
              </w:rPr>
              <w:t>,000</w:t>
            </w:r>
          </w:p>
        </w:tc>
      </w:tr>
      <w:tr w:rsidR="009A4ADE" w:rsidRPr="009A4ADE" w:rsidTr="005E5142">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2C424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UI</w:t>
            </w:r>
            <w:r w:rsidR="008A2E7A" w:rsidRPr="009A4ADE">
              <w:rPr>
                <w:rFonts w:ascii="Times New Roman" w:eastAsia="Times New Roman" w:hAnsi="Times New Roman" w:cs="Times New Roman"/>
                <w:sz w:val="24"/>
                <w:szCs w:val="24"/>
              </w:rPr>
              <w:t xml:space="preserve"> ,</w:t>
            </w:r>
            <w:r w:rsidR="008A2E7A" w:rsidRPr="009A4ADE">
              <w:rPr>
                <w:rFonts w:ascii="Times New Roman" w:eastAsia="Times New Roman" w:hAnsi="Times New Roman" w:cs="Times New Roman"/>
                <w:sz w:val="24"/>
                <w:szCs w:val="24"/>
              </w:rPr>
              <w:t>Frontend Development</w:t>
            </w:r>
          </w:p>
        </w:tc>
        <w:tc>
          <w:tcPr>
            <w:tcW w:w="7650" w:type="dxa"/>
            <w:hideMark/>
          </w:tcPr>
          <w:p w:rsidR="00153DC5" w:rsidRPr="009A4ADE" w:rsidRDefault="008A2E7A"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 xml:space="preserve">Using  different  development  programming and scripting language </w:t>
            </w:r>
            <w:r w:rsidR="00153DC5" w:rsidRPr="009A4ADE">
              <w:rPr>
                <w:rFonts w:ascii="Times New Roman" w:eastAsia="Times New Roman" w:hAnsi="Times New Roman" w:cs="Times New Roman"/>
                <w:sz w:val="24"/>
                <w:szCs w:val="24"/>
              </w:rPr>
              <w:t>and responsive interface design</w:t>
            </w:r>
          </w:p>
        </w:tc>
        <w:tc>
          <w:tcPr>
            <w:tcW w:w="1359" w:type="dxa"/>
            <w:hideMark/>
          </w:tcPr>
          <w:p w:rsidR="00153DC5" w:rsidRPr="009A4ADE" w:rsidRDefault="004E5DC1" w:rsidP="004E5DC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52</w:t>
            </w:r>
            <w:r w:rsidR="00153DC5" w:rsidRPr="009A4ADE">
              <w:rPr>
                <w:rFonts w:ascii="Times New Roman" w:eastAsia="Times New Roman" w:hAnsi="Times New Roman" w:cs="Times New Roman"/>
                <w:sz w:val="24"/>
                <w:szCs w:val="24"/>
              </w:rPr>
              <w:t>,000</w:t>
            </w:r>
          </w:p>
        </w:tc>
      </w:tr>
      <w:tr w:rsidR="009A4ADE" w:rsidRPr="009A4ADE" w:rsidTr="005E51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Backend Development</w:t>
            </w:r>
          </w:p>
        </w:tc>
        <w:tc>
          <w:tcPr>
            <w:tcW w:w="7650" w:type="dxa"/>
            <w:hideMark/>
          </w:tcPr>
          <w:p w:rsidR="00153DC5" w:rsidRPr="009A4ADE" w:rsidRDefault="00153DC5" w:rsidP="001B43F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 xml:space="preserve">Server-side logic, database integration, </w:t>
            </w:r>
            <w:r w:rsidR="001B43FD" w:rsidRPr="009A4ADE">
              <w:rPr>
                <w:rFonts w:ascii="Times New Roman" w:eastAsia="Times New Roman" w:hAnsi="Times New Roman" w:cs="Times New Roman"/>
                <w:sz w:val="24"/>
                <w:szCs w:val="24"/>
              </w:rPr>
              <w:t xml:space="preserve">etc. </w:t>
            </w:r>
          </w:p>
        </w:tc>
        <w:tc>
          <w:tcPr>
            <w:tcW w:w="1359" w:type="dxa"/>
            <w:hideMark/>
          </w:tcPr>
          <w:p w:rsidR="00153DC5" w:rsidRPr="009A4ADE" w:rsidRDefault="004E5DC1"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5</w:t>
            </w:r>
            <w:r w:rsidR="00153DC5" w:rsidRPr="009A4ADE">
              <w:rPr>
                <w:rFonts w:ascii="Times New Roman" w:eastAsia="Times New Roman" w:hAnsi="Times New Roman" w:cs="Times New Roman"/>
                <w:sz w:val="24"/>
                <w:szCs w:val="24"/>
              </w:rPr>
              <w:t>5,000</w:t>
            </w:r>
          </w:p>
        </w:tc>
      </w:tr>
      <w:tr w:rsidR="009A4ADE" w:rsidRPr="009A4ADE" w:rsidTr="005E5142">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Database Design &amp; Integration</w:t>
            </w:r>
          </w:p>
        </w:tc>
        <w:tc>
          <w:tcPr>
            <w:tcW w:w="7650" w:type="dxa"/>
            <w:hideMark/>
          </w:tcPr>
          <w:p w:rsidR="00153DC5" w:rsidRPr="009A4ADE" w:rsidRDefault="00153DC5" w:rsidP="002C424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MySQL</w:t>
            </w:r>
            <w:r w:rsidR="002C4246" w:rsidRPr="009A4ADE">
              <w:rPr>
                <w:rFonts w:ascii="Times New Roman" w:eastAsia="Times New Roman" w:hAnsi="Times New Roman" w:cs="Times New Roman"/>
                <w:sz w:val="24"/>
                <w:szCs w:val="24"/>
              </w:rPr>
              <w:t xml:space="preserve"> and environmental setup other </w:t>
            </w:r>
            <w:r w:rsidRPr="009A4ADE">
              <w:rPr>
                <w:rFonts w:ascii="Times New Roman" w:eastAsia="Times New Roman" w:hAnsi="Times New Roman" w:cs="Times New Roman"/>
                <w:sz w:val="24"/>
                <w:szCs w:val="24"/>
              </w:rPr>
              <w:t xml:space="preserve"> setup, schema design, data migration</w:t>
            </w:r>
          </w:p>
        </w:tc>
        <w:tc>
          <w:tcPr>
            <w:tcW w:w="1359" w:type="dxa"/>
            <w:hideMark/>
          </w:tcPr>
          <w:p w:rsidR="00153DC5" w:rsidRPr="009A4ADE" w:rsidRDefault="008A2E7A"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24</w:t>
            </w:r>
            <w:r w:rsidR="00153DC5" w:rsidRPr="009A4ADE">
              <w:rPr>
                <w:rFonts w:ascii="Times New Roman" w:eastAsia="Times New Roman" w:hAnsi="Times New Roman" w:cs="Times New Roman"/>
                <w:sz w:val="24"/>
                <w:szCs w:val="24"/>
              </w:rPr>
              <w:t>,000</w:t>
            </w:r>
          </w:p>
        </w:tc>
      </w:tr>
      <w:tr w:rsidR="009A4ADE" w:rsidRPr="009A4ADE" w:rsidTr="005E51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b/>
                <w:bCs/>
                <w:sz w:val="24"/>
                <w:szCs w:val="24"/>
              </w:rPr>
              <w:t>Subtotal – Development</w:t>
            </w:r>
          </w:p>
        </w:tc>
        <w:tc>
          <w:tcPr>
            <w:tcW w:w="765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359" w:type="dxa"/>
            <w:hideMark/>
          </w:tcPr>
          <w:p w:rsidR="00153DC5" w:rsidRPr="009A4ADE" w:rsidRDefault="004E5DC1"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b/>
                <w:bCs/>
                <w:sz w:val="24"/>
                <w:szCs w:val="24"/>
              </w:rPr>
              <w:t>141</w:t>
            </w:r>
            <w:r w:rsidR="00153DC5" w:rsidRPr="009A4ADE">
              <w:rPr>
                <w:rFonts w:ascii="Times New Roman" w:eastAsia="Times New Roman" w:hAnsi="Times New Roman" w:cs="Times New Roman"/>
                <w:b/>
                <w:bCs/>
                <w:sz w:val="24"/>
                <w:szCs w:val="24"/>
              </w:rPr>
              <w:t>,000</w:t>
            </w:r>
          </w:p>
        </w:tc>
      </w:tr>
      <w:tr w:rsidR="009A4ADE" w:rsidRPr="009A4ADE" w:rsidTr="005E5142">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r w:rsidRPr="009A4ADE">
              <w:rPr>
                <w:rFonts w:ascii="Times New Roman" w:eastAsia="Times New Roman" w:hAnsi="Times New Roman" w:cs="Times New Roman"/>
                <w:b w:val="0"/>
                <w:bCs w:val="0"/>
                <w:sz w:val="24"/>
                <w:szCs w:val="24"/>
              </w:rPr>
              <w:t>Testing &amp; Deployment</w:t>
            </w:r>
          </w:p>
        </w:tc>
        <w:tc>
          <w:tcPr>
            <w:tcW w:w="306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Functional Testing</w:t>
            </w:r>
          </w:p>
        </w:tc>
        <w:tc>
          <w:tcPr>
            <w:tcW w:w="765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Test all features, forms, links, and modules</w:t>
            </w:r>
          </w:p>
        </w:tc>
        <w:tc>
          <w:tcPr>
            <w:tcW w:w="1359"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8,000</w:t>
            </w:r>
          </w:p>
        </w:tc>
      </w:tr>
      <w:tr w:rsidR="009A4ADE" w:rsidRPr="009A4ADE" w:rsidTr="005E51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Security Testing</w:t>
            </w:r>
          </w:p>
        </w:tc>
        <w:tc>
          <w:tcPr>
            <w:tcW w:w="765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Vulnerability testing, penetration checks</w:t>
            </w:r>
          </w:p>
        </w:tc>
        <w:tc>
          <w:tcPr>
            <w:tcW w:w="1359"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6,000</w:t>
            </w:r>
          </w:p>
        </w:tc>
      </w:tr>
      <w:tr w:rsidR="009A4ADE" w:rsidRPr="009A4ADE" w:rsidTr="005E5142">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Performance Optimization</w:t>
            </w:r>
          </w:p>
        </w:tc>
        <w:tc>
          <w:tcPr>
            <w:tcW w:w="765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Speed tests, caching, SEO optimization</w:t>
            </w:r>
          </w:p>
        </w:tc>
        <w:tc>
          <w:tcPr>
            <w:tcW w:w="1359"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6,000</w:t>
            </w:r>
          </w:p>
        </w:tc>
      </w:tr>
      <w:tr w:rsidR="009A4ADE" w:rsidRPr="009A4ADE" w:rsidTr="005E51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Deployment &amp; Configuration</w:t>
            </w:r>
          </w:p>
        </w:tc>
        <w:tc>
          <w:tcPr>
            <w:tcW w:w="7650" w:type="dxa"/>
            <w:hideMark/>
          </w:tcPr>
          <w:p w:rsidR="00153DC5" w:rsidRPr="009A4ADE" w:rsidRDefault="00153DC5" w:rsidP="008A2E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 xml:space="preserve">Setup live server, domain pointing, </w:t>
            </w:r>
          </w:p>
        </w:tc>
        <w:tc>
          <w:tcPr>
            <w:tcW w:w="1359" w:type="dxa"/>
            <w:hideMark/>
          </w:tcPr>
          <w:p w:rsidR="00153DC5" w:rsidRPr="009A4ADE" w:rsidRDefault="008A2E7A"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13</w:t>
            </w:r>
            <w:r w:rsidR="00153DC5" w:rsidRPr="009A4ADE">
              <w:rPr>
                <w:rFonts w:ascii="Times New Roman" w:eastAsia="Times New Roman" w:hAnsi="Times New Roman" w:cs="Times New Roman"/>
                <w:sz w:val="24"/>
                <w:szCs w:val="24"/>
              </w:rPr>
              <w:t>,000</w:t>
            </w:r>
          </w:p>
        </w:tc>
      </w:tr>
      <w:tr w:rsidR="009A4ADE" w:rsidRPr="009A4ADE" w:rsidTr="005E5142">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Staff Training</w:t>
            </w:r>
          </w:p>
        </w:tc>
        <w:tc>
          <w:tcPr>
            <w:tcW w:w="765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Train staff to manage CMS and website operations</w:t>
            </w:r>
          </w:p>
        </w:tc>
        <w:tc>
          <w:tcPr>
            <w:tcW w:w="1359"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8,000</w:t>
            </w:r>
          </w:p>
        </w:tc>
      </w:tr>
      <w:tr w:rsidR="009A4ADE" w:rsidRPr="009A4ADE" w:rsidTr="005E51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Documentation</w:t>
            </w:r>
          </w:p>
        </w:tc>
        <w:tc>
          <w:tcPr>
            <w:tcW w:w="765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User manuals, technical documentation</w:t>
            </w:r>
          </w:p>
        </w:tc>
        <w:tc>
          <w:tcPr>
            <w:tcW w:w="1359" w:type="dxa"/>
            <w:hideMark/>
          </w:tcPr>
          <w:p w:rsidR="00153DC5" w:rsidRPr="009A4ADE" w:rsidRDefault="008A2E7A" w:rsidP="008A2E7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13,5</w:t>
            </w:r>
            <w:r w:rsidR="00153DC5" w:rsidRPr="009A4ADE">
              <w:rPr>
                <w:rFonts w:ascii="Times New Roman" w:eastAsia="Times New Roman" w:hAnsi="Times New Roman" w:cs="Times New Roman"/>
                <w:sz w:val="24"/>
                <w:szCs w:val="24"/>
              </w:rPr>
              <w:t>00</w:t>
            </w:r>
          </w:p>
        </w:tc>
      </w:tr>
      <w:tr w:rsidR="009A4ADE" w:rsidRPr="009A4ADE" w:rsidTr="005E5142">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9A4ADE">
              <w:rPr>
                <w:rFonts w:ascii="Times New Roman" w:eastAsia="Times New Roman" w:hAnsi="Times New Roman" w:cs="Times New Roman"/>
                <w:b/>
                <w:bCs/>
                <w:sz w:val="18"/>
                <w:szCs w:val="24"/>
              </w:rPr>
              <w:t>Subtotal – Testing &amp; Deployment</w:t>
            </w:r>
          </w:p>
        </w:tc>
        <w:tc>
          <w:tcPr>
            <w:tcW w:w="765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p>
        </w:tc>
        <w:tc>
          <w:tcPr>
            <w:tcW w:w="1359" w:type="dxa"/>
            <w:hideMark/>
          </w:tcPr>
          <w:p w:rsidR="00153DC5" w:rsidRPr="009A4ADE" w:rsidRDefault="008A2E7A" w:rsidP="008A2E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sidRPr="009A4ADE">
              <w:rPr>
                <w:rFonts w:ascii="Times New Roman" w:eastAsia="Times New Roman" w:hAnsi="Times New Roman" w:cs="Times New Roman"/>
                <w:b/>
                <w:bCs/>
                <w:sz w:val="24"/>
                <w:szCs w:val="24"/>
              </w:rPr>
              <w:t>54</w:t>
            </w:r>
            <w:r w:rsidR="00153DC5" w:rsidRPr="009A4ADE">
              <w:rPr>
                <w:rFonts w:ascii="Times New Roman" w:eastAsia="Times New Roman" w:hAnsi="Times New Roman" w:cs="Times New Roman"/>
                <w:b/>
                <w:bCs/>
                <w:sz w:val="24"/>
                <w:szCs w:val="24"/>
              </w:rPr>
              <w:t>,</w:t>
            </w:r>
            <w:r w:rsidRPr="009A4ADE">
              <w:rPr>
                <w:rFonts w:ascii="Times New Roman" w:eastAsia="Times New Roman" w:hAnsi="Times New Roman" w:cs="Times New Roman"/>
                <w:b/>
                <w:bCs/>
                <w:sz w:val="24"/>
                <w:szCs w:val="24"/>
              </w:rPr>
              <w:t>5</w:t>
            </w:r>
            <w:r w:rsidR="00153DC5" w:rsidRPr="009A4ADE">
              <w:rPr>
                <w:rFonts w:ascii="Times New Roman" w:eastAsia="Times New Roman" w:hAnsi="Times New Roman" w:cs="Times New Roman"/>
                <w:b/>
                <w:bCs/>
                <w:sz w:val="24"/>
                <w:szCs w:val="24"/>
              </w:rPr>
              <w:t>00</w:t>
            </w:r>
          </w:p>
        </w:tc>
      </w:tr>
      <w:tr w:rsidR="009A4ADE" w:rsidRPr="009A4ADE" w:rsidTr="005E51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r w:rsidRPr="009A4ADE">
              <w:rPr>
                <w:rFonts w:ascii="Times New Roman" w:eastAsia="Times New Roman" w:hAnsi="Times New Roman" w:cs="Times New Roman"/>
                <w:b w:val="0"/>
                <w:bCs w:val="0"/>
                <w:sz w:val="24"/>
                <w:szCs w:val="24"/>
              </w:rPr>
              <w:t>Maintenance (1 Year)</w:t>
            </w:r>
          </w:p>
        </w:tc>
        <w:tc>
          <w:tcPr>
            <w:tcW w:w="306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Technical Support</w:t>
            </w:r>
          </w:p>
        </w:tc>
        <w:tc>
          <w:tcPr>
            <w:tcW w:w="765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Ongoing support, bug fixes, minor updates</w:t>
            </w:r>
          </w:p>
        </w:tc>
        <w:tc>
          <w:tcPr>
            <w:tcW w:w="1359"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20,000</w:t>
            </w:r>
          </w:p>
        </w:tc>
      </w:tr>
      <w:tr w:rsidR="009A4ADE" w:rsidRPr="009A4ADE" w:rsidTr="005E5142">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BC17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 xml:space="preserve">System </w:t>
            </w:r>
            <w:r w:rsidR="00BC179A">
              <w:rPr>
                <w:rFonts w:ascii="Times New Roman" w:eastAsia="Times New Roman" w:hAnsi="Times New Roman" w:cs="Times New Roman"/>
                <w:sz w:val="24"/>
                <w:szCs w:val="24"/>
              </w:rPr>
              <w:t xml:space="preserve"> </w:t>
            </w:r>
            <w:bookmarkStart w:id="0" w:name="_GoBack"/>
            <w:bookmarkEnd w:id="0"/>
            <w:r w:rsidRPr="009A4ADE">
              <w:rPr>
                <w:rFonts w:ascii="Times New Roman" w:eastAsia="Times New Roman" w:hAnsi="Times New Roman" w:cs="Times New Roman"/>
                <w:sz w:val="24"/>
                <w:szCs w:val="24"/>
              </w:rPr>
              <w:t>Monitoring</w:t>
            </w:r>
          </w:p>
        </w:tc>
        <w:tc>
          <w:tcPr>
            <w:tcW w:w="765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Regular backups, uptime monitoring, server health checks</w:t>
            </w:r>
          </w:p>
        </w:tc>
        <w:tc>
          <w:tcPr>
            <w:tcW w:w="1359"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10,000</w:t>
            </w:r>
          </w:p>
        </w:tc>
      </w:tr>
      <w:tr w:rsidR="009A4ADE" w:rsidRPr="009A4ADE" w:rsidTr="005E51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Content Updates Support</w:t>
            </w:r>
          </w:p>
        </w:tc>
        <w:tc>
          <w:tcPr>
            <w:tcW w:w="765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Assistance with monthly content uploads</w:t>
            </w:r>
          </w:p>
        </w:tc>
        <w:tc>
          <w:tcPr>
            <w:tcW w:w="1359"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5,000</w:t>
            </w:r>
          </w:p>
        </w:tc>
      </w:tr>
      <w:tr w:rsidR="009A4ADE" w:rsidRPr="009A4ADE" w:rsidTr="005E5142">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b/>
                <w:bCs/>
                <w:sz w:val="24"/>
                <w:szCs w:val="24"/>
              </w:rPr>
              <w:t>Subtotal – Maintenance</w:t>
            </w:r>
          </w:p>
        </w:tc>
        <w:tc>
          <w:tcPr>
            <w:tcW w:w="765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359" w:type="dxa"/>
            <w:hideMark/>
          </w:tcPr>
          <w:p w:rsidR="00153DC5" w:rsidRPr="009A4ADE" w:rsidRDefault="008A2E7A" w:rsidP="008A2E7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b/>
                <w:bCs/>
                <w:sz w:val="24"/>
                <w:szCs w:val="24"/>
              </w:rPr>
              <w:t>35</w:t>
            </w:r>
            <w:r w:rsidR="00153DC5" w:rsidRPr="009A4ADE">
              <w:rPr>
                <w:rFonts w:ascii="Times New Roman" w:eastAsia="Times New Roman" w:hAnsi="Times New Roman" w:cs="Times New Roman"/>
                <w:b/>
                <w:bCs/>
                <w:sz w:val="24"/>
                <w:szCs w:val="24"/>
              </w:rPr>
              <w:t>,000</w:t>
            </w:r>
          </w:p>
        </w:tc>
      </w:tr>
      <w:tr w:rsidR="009A4ADE" w:rsidRPr="009A4ADE" w:rsidTr="005E51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1B43FD">
            <w:pPr>
              <w:rPr>
                <w:rFonts w:ascii="Times New Roman" w:eastAsia="Times New Roman" w:hAnsi="Times New Roman" w:cs="Times New Roman"/>
                <w:sz w:val="24"/>
                <w:szCs w:val="24"/>
              </w:rPr>
            </w:pPr>
            <w:r w:rsidRPr="009A4ADE">
              <w:rPr>
                <w:rFonts w:ascii="Times New Roman" w:eastAsia="Times New Roman" w:hAnsi="Times New Roman" w:cs="Times New Roman"/>
                <w:b w:val="0"/>
                <w:bCs w:val="0"/>
                <w:sz w:val="24"/>
                <w:szCs w:val="24"/>
              </w:rPr>
              <w:t xml:space="preserve">Office 365 / Outlook </w:t>
            </w:r>
          </w:p>
        </w:tc>
        <w:tc>
          <w:tcPr>
            <w:tcW w:w="306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Account Creation &amp; Management</w:t>
            </w:r>
          </w:p>
        </w:tc>
        <w:tc>
          <w:tcPr>
            <w:tcW w:w="7650" w:type="dxa"/>
            <w:hideMark/>
          </w:tcPr>
          <w:p w:rsidR="00153DC5" w:rsidRPr="009A4ADE" w:rsidRDefault="005E5142" w:rsidP="001B43F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Administrating ,</w:t>
            </w:r>
            <w:r w:rsidR="00153DC5" w:rsidRPr="009A4ADE">
              <w:rPr>
                <w:rFonts w:ascii="Times New Roman" w:eastAsia="Times New Roman" w:hAnsi="Times New Roman" w:cs="Times New Roman"/>
                <w:sz w:val="24"/>
                <w:szCs w:val="24"/>
              </w:rPr>
              <w:t>Cre</w:t>
            </w:r>
            <w:r w:rsidRPr="009A4ADE">
              <w:rPr>
                <w:rFonts w:ascii="Times New Roman" w:eastAsia="Times New Roman" w:hAnsi="Times New Roman" w:cs="Times New Roman"/>
                <w:sz w:val="24"/>
                <w:szCs w:val="24"/>
              </w:rPr>
              <w:t>ating email accounts for staff</w:t>
            </w:r>
            <w:r w:rsidR="00153DC5" w:rsidRPr="009A4ADE">
              <w:rPr>
                <w:rFonts w:ascii="Times New Roman" w:eastAsia="Times New Roman" w:hAnsi="Times New Roman" w:cs="Times New Roman"/>
                <w:sz w:val="24"/>
                <w:szCs w:val="24"/>
              </w:rPr>
              <w:t>, and management- Setting up distribution lists, shared mailboxes, proper roles and permissions</w:t>
            </w:r>
          </w:p>
        </w:tc>
        <w:tc>
          <w:tcPr>
            <w:tcW w:w="1359" w:type="dxa"/>
            <w:hideMark/>
          </w:tcPr>
          <w:p w:rsidR="00153DC5" w:rsidRPr="009A4ADE" w:rsidRDefault="005E5142" w:rsidP="005E514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25,000</w:t>
            </w:r>
            <w:r w:rsidRPr="009A4ADE">
              <w:rPr>
                <w:rFonts w:ascii="Times New Roman" w:eastAsia="Times New Roman" w:hAnsi="Times New Roman" w:cs="Times New Roman"/>
                <w:sz w:val="24"/>
                <w:szCs w:val="24"/>
              </w:rPr>
              <w:t xml:space="preserve"> </w:t>
            </w:r>
          </w:p>
        </w:tc>
      </w:tr>
      <w:tr w:rsidR="009A4ADE" w:rsidRPr="009A4ADE" w:rsidTr="005E5142">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5E514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 xml:space="preserve">Training </w:t>
            </w:r>
            <w:r w:rsidR="005E5142" w:rsidRPr="009A4ADE">
              <w:rPr>
                <w:rFonts w:ascii="Times New Roman" w:eastAsia="Times New Roman" w:hAnsi="Times New Roman" w:cs="Times New Roman"/>
                <w:sz w:val="24"/>
                <w:szCs w:val="24"/>
              </w:rPr>
              <w:t xml:space="preserve"> </w:t>
            </w:r>
          </w:p>
        </w:tc>
        <w:tc>
          <w:tcPr>
            <w:tcW w:w="7650" w:type="dxa"/>
            <w:hideMark/>
          </w:tcPr>
          <w:p w:rsidR="00153DC5" w:rsidRPr="009A4ADE" w:rsidRDefault="005E5142" w:rsidP="005E514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Giving  compressive training on office 365</w:t>
            </w:r>
          </w:p>
        </w:tc>
        <w:tc>
          <w:tcPr>
            <w:tcW w:w="1359" w:type="dxa"/>
            <w:hideMark/>
          </w:tcPr>
          <w:p w:rsidR="00153DC5" w:rsidRPr="009A4ADE" w:rsidRDefault="005E5142"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12,000</w:t>
            </w:r>
          </w:p>
        </w:tc>
      </w:tr>
      <w:tr w:rsidR="009A4ADE" w:rsidRPr="009A4ADE" w:rsidTr="005E51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Security &amp; Compliance</w:t>
            </w:r>
          </w:p>
        </w:tc>
        <w:tc>
          <w:tcPr>
            <w:tcW w:w="765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Setting up MF</w:t>
            </w:r>
            <w:r w:rsidR="005E5142" w:rsidRPr="009A4ADE">
              <w:rPr>
                <w:rFonts w:ascii="Times New Roman" w:eastAsia="Times New Roman" w:hAnsi="Times New Roman" w:cs="Times New Roman"/>
                <w:sz w:val="24"/>
                <w:szCs w:val="24"/>
              </w:rPr>
              <w:t xml:space="preserve"> A</w:t>
            </w:r>
            <w:r w:rsidRPr="009A4ADE">
              <w:rPr>
                <w:rFonts w:ascii="Times New Roman" w:eastAsia="Times New Roman" w:hAnsi="Times New Roman" w:cs="Times New Roman"/>
                <w:sz w:val="24"/>
                <w:szCs w:val="24"/>
              </w:rPr>
              <w:t xml:space="preserve"> Configuring password policies and DLP- Enabling retention policies and auditing for compliance</w:t>
            </w:r>
          </w:p>
        </w:tc>
        <w:tc>
          <w:tcPr>
            <w:tcW w:w="1359" w:type="dxa"/>
            <w:hideMark/>
          </w:tcPr>
          <w:p w:rsidR="00153DC5" w:rsidRPr="009A4ADE" w:rsidRDefault="005E5142"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10</w:t>
            </w:r>
            <w:r w:rsidR="00153DC5" w:rsidRPr="009A4ADE">
              <w:rPr>
                <w:rFonts w:ascii="Times New Roman" w:eastAsia="Times New Roman" w:hAnsi="Times New Roman" w:cs="Times New Roman"/>
                <w:sz w:val="24"/>
                <w:szCs w:val="24"/>
              </w:rPr>
              <w:t>,500</w:t>
            </w:r>
          </w:p>
        </w:tc>
      </w:tr>
      <w:tr w:rsidR="009A4ADE" w:rsidRPr="009A4ADE" w:rsidTr="005E5142">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Technical Support &amp; Maintenance</w:t>
            </w:r>
            <w:r w:rsidR="001B43FD" w:rsidRPr="009A4ADE">
              <w:rPr>
                <w:rFonts w:ascii="Times New Roman" w:eastAsia="Times New Roman" w:hAnsi="Times New Roman" w:cs="Times New Roman"/>
                <w:sz w:val="24"/>
                <w:szCs w:val="24"/>
              </w:rPr>
              <w:t>( for one year)</w:t>
            </w:r>
          </w:p>
        </w:tc>
        <w:tc>
          <w:tcPr>
            <w:tcW w:w="7650" w:type="dxa"/>
            <w:hideMark/>
          </w:tcPr>
          <w:p w:rsidR="00153DC5" w:rsidRPr="009A4ADE" w:rsidRDefault="00153DC5" w:rsidP="007369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Ongoing support and troubleshooting for staff using Outlook, Teams, SharePoint, and OneDrive</w:t>
            </w:r>
          </w:p>
        </w:tc>
        <w:tc>
          <w:tcPr>
            <w:tcW w:w="1359" w:type="dxa"/>
            <w:hideMark/>
          </w:tcPr>
          <w:p w:rsidR="00153DC5" w:rsidRPr="009A4ADE" w:rsidRDefault="001B43FD" w:rsidP="001B43F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sz w:val="24"/>
                <w:szCs w:val="24"/>
              </w:rPr>
              <w:t>17</w:t>
            </w:r>
            <w:r w:rsidR="00153DC5" w:rsidRPr="009A4ADE">
              <w:rPr>
                <w:rFonts w:ascii="Times New Roman" w:eastAsia="Times New Roman" w:hAnsi="Times New Roman" w:cs="Times New Roman"/>
                <w:sz w:val="24"/>
                <w:szCs w:val="24"/>
              </w:rPr>
              <w:t>,</w:t>
            </w:r>
            <w:r w:rsidRPr="009A4ADE">
              <w:rPr>
                <w:rFonts w:ascii="Times New Roman" w:eastAsia="Times New Roman" w:hAnsi="Times New Roman" w:cs="Times New Roman"/>
                <w:sz w:val="24"/>
                <w:szCs w:val="24"/>
              </w:rPr>
              <w:t>5</w:t>
            </w:r>
            <w:r w:rsidR="00153DC5" w:rsidRPr="009A4ADE">
              <w:rPr>
                <w:rFonts w:ascii="Times New Roman" w:eastAsia="Times New Roman" w:hAnsi="Times New Roman" w:cs="Times New Roman"/>
                <w:sz w:val="24"/>
                <w:szCs w:val="24"/>
              </w:rPr>
              <w:t>00</w:t>
            </w:r>
          </w:p>
        </w:tc>
      </w:tr>
      <w:tr w:rsidR="009A4ADE" w:rsidRPr="009A4ADE" w:rsidTr="005E51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hideMark/>
          </w:tcPr>
          <w:p w:rsidR="00153DC5" w:rsidRPr="009A4ADE" w:rsidRDefault="00153DC5" w:rsidP="00736997">
            <w:pPr>
              <w:rPr>
                <w:rFonts w:ascii="Times New Roman" w:eastAsia="Times New Roman" w:hAnsi="Times New Roman" w:cs="Times New Roman"/>
                <w:sz w:val="24"/>
                <w:szCs w:val="24"/>
              </w:rPr>
            </w:pPr>
          </w:p>
        </w:tc>
        <w:tc>
          <w:tcPr>
            <w:tcW w:w="306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9A4ADE">
              <w:rPr>
                <w:rFonts w:ascii="Times New Roman" w:eastAsia="Times New Roman" w:hAnsi="Times New Roman" w:cs="Times New Roman"/>
                <w:b/>
                <w:bCs/>
                <w:sz w:val="24"/>
                <w:szCs w:val="24"/>
              </w:rPr>
              <w:t>Subtotal – Office 365 Administration</w:t>
            </w:r>
          </w:p>
        </w:tc>
        <w:tc>
          <w:tcPr>
            <w:tcW w:w="7650" w:type="dxa"/>
            <w:hideMark/>
          </w:tcPr>
          <w:p w:rsidR="00153DC5" w:rsidRPr="009A4ADE" w:rsidRDefault="00153DC5"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359" w:type="dxa"/>
            <w:hideMark/>
          </w:tcPr>
          <w:p w:rsidR="00153DC5" w:rsidRPr="009A4ADE" w:rsidRDefault="001B43FD"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9A4ADE">
              <w:rPr>
                <w:rFonts w:ascii="Times New Roman" w:eastAsia="Times New Roman" w:hAnsi="Times New Roman" w:cs="Times New Roman"/>
                <w:b/>
                <w:bCs/>
                <w:sz w:val="24"/>
                <w:szCs w:val="24"/>
              </w:rPr>
              <w:t>52</w:t>
            </w:r>
            <w:r w:rsidR="00153DC5" w:rsidRPr="009A4ADE">
              <w:rPr>
                <w:rFonts w:ascii="Times New Roman" w:eastAsia="Times New Roman" w:hAnsi="Times New Roman" w:cs="Times New Roman"/>
                <w:b/>
                <w:bCs/>
                <w:sz w:val="24"/>
                <w:szCs w:val="24"/>
              </w:rPr>
              <w:t>,500</w:t>
            </w:r>
          </w:p>
          <w:p w:rsidR="00526544" w:rsidRPr="009A4ADE" w:rsidRDefault="00526544" w:rsidP="00736997">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bl>
    <w:p w:rsidR="001B43FD" w:rsidRPr="009A4ADE" w:rsidRDefault="001B43FD" w:rsidP="001B43FD">
      <w:pPr>
        <w:spacing w:after="0" w:line="240" w:lineRule="auto"/>
        <w:jc w:val="center"/>
        <w:rPr>
          <w:rFonts w:ascii="Times New Roman" w:hAnsi="Times New Roman" w:cs="Times New Roman"/>
          <w:b/>
        </w:rPr>
      </w:pPr>
    </w:p>
    <w:p w:rsidR="00C614FC" w:rsidRPr="009A4ADE" w:rsidRDefault="00C614FC" w:rsidP="001B43FD">
      <w:pPr>
        <w:spacing w:after="0" w:line="240" w:lineRule="auto"/>
        <w:jc w:val="center"/>
        <w:rPr>
          <w:rFonts w:ascii="Times New Roman" w:hAnsi="Times New Roman" w:cs="Times New Roman"/>
          <w:b/>
        </w:rPr>
      </w:pPr>
    </w:p>
    <w:p w:rsidR="00C614FC" w:rsidRPr="009A4ADE" w:rsidRDefault="00C614FC" w:rsidP="001B43FD">
      <w:pPr>
        <w:spacing w:after="0" w:line="240" w:lineRule="auto"/>
        <w:jc w:val="center"/>
        <w:rPr>
          <w:rFonts w:ascii="Times New Roman" w:hAnsi="Times New Roman" w:cs="Times New Roman"/>
          <w:b/>
        </w:rPr>
        <w:sectPr w:rsidR="00C614FC" w:rsidRPr="009A4ADE" w:rsidSect="009C01C5">
          <w:pgSz w:w="15840" w:h="12240" w:orient="landscape"/>
          <w:pgMar w:top="630" w:right="540" w:bottom="990" w:left="810" w:header="180" w:footer="180" w:gutter="0"/>
          <w:cols w:space="720"/>
          <w:docGrid w:linePitch="360"/>
        </w:sectPr>
      </w:pPr>
    </w:p>
    <w:p w:rsidR="00C614FC" w:rsidRPr="009A4ADE" w:rsidRDefault="00C614FC" w:rsidP="001B43FD">
      <w:pPr>
        <w:spacing w:after="0" w:line="240" w:lineRule="auto"/>
        <w:jc w:val="center"/>
        <w:rPr>
          <w:rFonts w:ascii="Times New Roman" w:hAnsi="Times New Roman" w:cs="Times New Roman"/>
          <w:b/>
        </w:rPr>
      </w:pPr>
    </w:p>
    <w:p w:rsidR="00153DC5" w:rsidRPr="009A4ADE" w:rsidRDefault="001B43FD" w:rsidP="001B43FD">
      <w:pPr>
        <w:spacing w:after="0" w:line="240" w:lineRule="auto"/>
        <w:jc w:val="center"/>
        <w:rPr>
          <w:rFonts w:ascii="Times New Roman" w:hAnsi="Times New Roman" w:cs="Times New Roman"/>
          <w:b/>
          <w:sz w:val="28"/>
        </w:rPr>
      </w:pPr>
      <w:r w:rsidRPr="009A4ADE">
        <w:rPr>
          <w:rFonts w:ascii="Times New Roman" w:hAnsi="Times New Roman" w:cs="Times New Roman"/>
          <w:b/>
          <w:sz w:val="28"/>
        </w:rPr>
        <w:t>Project Budget Summary (ETB)</w:t>
      </w:r>
    </w:p>
    <w:p w:rsidR="00C614FC" w:rsidRPr="009A4ADE" w:rsidRDefault="00C614FC" w:rsidP="001B43FD">
      <w:pPr>
        <w:spacing w:after="0" w:line="240" w:lineRule="auto"/>
        <w:jc w:val="center"/>
        <w:rPr>
          <w:rFonts w:ascii="Times New Roman" w:eastAsia="Times New Roman" w:hAnsi="Times New Roman" w:cs="Times New Roman"/>
          <w:b/>
          <w:sz w:val="24"/>
          <w:szCs w:val="24"/>
        </w:rPr>
      </w:pPr>
    </w:p>
    <w:tbl>
      <w:tblPr>
        <w:tblStyle w:val="GridTable6Colorful-Accent1"/>
        <w:tblW w:w="6122" w:type="dxa"/>
        <w:jc w:val="center"/>
        <w:tblLook w:val="04A0" w:firstRow="1" w:lastRow="0" w:firstColumn="1" w:lastColumn="0" w:noHBand="0" w:noVBand="1"/>
      </w:tblPr>
      <w:tblGrid>
        <w:gridCol w:w="4143"/>
        <w:gridCol w:w="1979"/>
      </w:tblGrid>
      <w:tr w:rsidR="009A4ADE" w:rsidRPr="009A4ADE" w:rsidTr="001852EE">
        <w:trPr>
          <w:cnfStyle w:val="100000000000" w:firstRow="1" w:lastRow="0" w:firstColumn="0" w:lastColumn="0" w:oddVBand="0" w:evenVBand="0" w:oddHBand="0"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5E5142" w:rsidRPr="005E5142" w:rsidRDefault="005E5142" w:rsidP="005E5142">
            <w:pPr>
              <w:jc w:val="center"/>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Category</w:t>
            </w:r>
          </w:p>
        </w:tc>
        <w:tc>
          <w:tcPr>
            <w:tcW w:w="0" w:type="auto"/>
            <w:hideMark/>
          </w:tcPr>
          <w:p w:rsidR="005E5142" w:rsidRPr="005E5142" w:rsidRDefault="005E5142" w:rsidP="005E514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Subtotal (ETB)</w:t>
            </w:r>
          </w:p>
        </w:tc>
      </w:tr>
      <w:tr w:rsidR="009A4ADE" w:rsidRPr="009A4ADE" w:rsidTr="001852EE">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5E5142" w:rsidRPr="005E5142" w:rsidRDefault="005E5142" w:rsidP="005E5142">
            <w:pPr>
              <w:rPr>
                <w:rFonts w:ascii="Times New Roman" w:eastAsia="Times New Roman" w:hAnsi="Times New Roman" w:cs="Times New Roman"/>
                <w:b w:val="0"/>
                <w:color w:val="auto"/>
                <w:sz w:val="24"/>
                <w:szCs w:val="24"/>
              </w:rPr>
            </w:pPr>
            <w:r w:rsidRPr="005E5142">
              <w:rPr>
                <w:rFonts w:ascii="Times New Roman" w:eastAsia="Times New Roman" w:hAnsi="Times New Roman" w:cs="Times New Roman"/>
                <w:b w:val="0"/>
                <w:color w:val="auto"/>
                <w:sz w:val="24"/>
                <w:szCs w:val="24"/>
              </w:rPr>
              <w:t>Development Cost</w:t>
            </w:r>
          </w:p>
        </w:tc>
        <w:tc>
          <w:tcPr>
            <w:tcW w:w="0" w:type="auto"/>
            <w:hideMark/>
          </w:tcPr>
          <w:p w:rsidR="005E5142" w:rsidRPr="005E5142" w:rsidRDefault="004E5DC1" w:rsidP="005E514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141</w:t>
            </w:r>
            <w:r w:rsidR="005E5142" w:rsidRPr="005E5142">
              <w:rPr>
                <w:rFonts w:ascii="Times New Roman" w:eastAsia="Times New Roman" w:hAnsi="Times New Roman" w:cs="Times New Roman"/>
                <w:color w:val="auto"/>
                <w:sz w:val="24"/>
                <w:szCs w:val="24"/>
              </w:rPr>
              <w:t>,000</w:t>
            </w:r>
          </w:p>
        </w:tc>
      </w:tr>
      <w:tr w:rsidR="009A4ADE" w:rsidRPr="009A4ADE" w:rsidTr="001852EE">
        <w:trPr>
          <w:trHeight w:val="40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5E5142" w:rsidRPr="005E5142" w:rsidRDefault="005E5142" w:rsidP="005E5142">
            <w:pPr>
              <w:rPr>
                <w:rFonts w:ascii="Times New Roman" w:eastAsia="Times New Roman" w:hAnsi="Times New Roman" w:cs="Times New Roman"/>
                <w:b w:val="0"/>
                <w:color w:val="auto"/>
                <w:sz w:val="24"/>
                <w:szCs w:val="24"/>
              </w:rPr>
            </w:pPr>
            <w:r w:rsidRPr="005E5142">
              <w:rPr>
                <w:rFonts w:ascii="Times New Roman" w:eastAsia="Times New Roman" w:hAnsi="Times New Roman" w:cs="Times New Roman"/>
                <w:b w:val="0"/>
                <w:color w:val="auto"/>
                <w:sz w:val="24"/>
                <w:szCs w:val="24"/>
              </w:rPr>
              <w:t>Testing &amp; Deployment</w:t>
            </w:r>
          </w:p>
        </w:tc>
        <w:tc>
          <w:tcPr>
            <w:tcW w:w="0" w:type="auto"/>
            <w:hideMark/>
          </w:tcPr>
          <w:p w:rsidR="005E5142" w:rsidRPr="005E5142" w:rsidRDefault="005E5142" w:rsidP="005E514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5E5142">
              <w:rPr>
                <w:rFonts w:ascii="Times New Roman" w:eastAsia="Times New Roman" w:hAnsi="Times New Roman" w:cs="Times New Roman"/>
                <w:color w:val="auto"/>
                <w:sz w:val="24"/>
                <w:szCs w:val="24"/>
              </w:rPr>
              <w:t>54,500</w:t>
            </w:r>
          </w:p>
        </w:tc>
      </w:tr>
      <w:tr w:rsidR="009A4ADE" w:rsidRPr="009A4ADE" w:rsidTr="001852EE">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5E5142" w:rsidRPr="005E5142" w:rsidRDefault="005E5142" w:rsidP="005E5142">
            <w:pPr>
              <w:rPr>
                <w:rFonts w:ascii="Times New Roman" w:eastAsia="Times New Roman" w:hAnsi="Times New Roman" w:cs="Times New Roman"/>
                <w:b w:val="0"/>
                <w:color w:val="auto"/>
                <w:sz w:val="24"/>
                <w:szCs w:val="24"/>
              </w:rPr>
            </w:pPr>
            <w:r w:rsidRPr="005E5142">
              <w:rPr>
                <w:rFonts w:ascii="Times New Roman" w:eastAsia="Times New Roman" w:hAnsi="Times New Roman" w:cs="Times New Roman"/>
                <w:b w:val="0"/>
                <w:color w:val="auto"/>
                <w:sz w:val="24"/>
                <w:szCs w:val="24"/>
              </w:rPr>
              <w:t>Maintenance (1 Year)</w:t>
            </w:r>
          </w:p>
        </w:tc>
        <w:tc>
          <w:tcPr>
            <w:tcW w:w="0" w:type="auto"/>
            <w:hideMark/>
          </w:tcPr>
          <w:p w:rsidR="005E5142" w:rsidRPr="005E5142" w:rsidRDefault="005E5142" w:rsidP="005E514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4"/>
                <w:szCs w:val="24"/>
              </w:rPr>
            </w:pPr>
            <w:r w:rsidRPr="005E5142">
              <w:rPr>
                <w:rFonts w:ascii="Times New Roman" w:eastAsia="Times New Roman" w:hAnsi="Times New Roman" w:cs="Times New Roman"/>
                <w:color w:val="auto"/>
                <w:sz w:val="24"/>
                <w:szCs w:val="24"/>
              </w:rPr>
              <w:t>35,000</w:t>
            </w:r>
          </w:p>
        </w:tc>
      </w:tr>
      <w:tr w:rsidR="009A4ADE" w:rsidRPr="009A4ADE" w:rsidTr="001852EE">
        <w:trPr>
          <w:trHeight w:val="400"/>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5E5142" w:rsidRPr="005E5142" w:rsidRDefault="005E5142" w:rsidP="005E5142">
            <w:pPr>
              <w:rPr>
                <w:rFonts w:ascii="Times New Roman" w:eastAsia="Times New Roman" w:hAnsi="Times New Roman" w:cs="Times New Roman"/>
                <w:b w:val="0"/>
                <w:color w:val="auto"/>
                <w:sz w:val="24"/>
                <w:szCs w:val="24"/>
              </w:rPr>
            </w:pPr>
            <w:r w:rsidRPr="005E5142">
              <w:rPr>
                <w:rFonts w:ascii="Times New Roman" w:eastAsia="Times New Roman" w:hAnsi="Times New Roman" w:cs="Times New Roman"/>
                <w:b w:val="0"/>
                <w:color w:val="auto"/>
                <w:sz w:val="24"/>
                <w:szCs w:val="24"/>
              </w:rPr>
              <w:t>Office 365 / Outlook Administration</w:t>
            </w:r>
          </w:p>
        </w:tc>
        <w:tc>
          <w:tcPr>
            <w:tcW w:w="0" w:type="auto"/>
            <w:hideMark/>
          </w:tcPr>
          <w:p w:rsidR="005E5142" w:rsidRPr="005E5142" w:rsidRDefault="001B43FD" w:rsidP="005E514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9A4ADE">
              <w:rPr>
                <w:rFonts w:ascii="Times New Roman" w:eastAsia="Times New Roman" w:hAnsi="Times New Roman" w:cs="Times New Roman"/>
                <w:color w:val="auto"/>
                <w:sz w:val="24"/>
                <w:szCs w:val="24"/>
              </w:rPr>
              <w:t>52</w:t>
            </w:r>
            <w:r w:rsidR="005E5142" w:rsidRPr="005E5142">
              <w:rPr>
                <w:rFonts w:ascii="Times New Roman" w:eastAsia="Times New Roman" w:hAnsi="Times New Roman" w:cs="Times New Roman"/>
                <w:color w:val="auto"/>
                <w:sz w:val="24"/>
                <w:szCs w:val="24"/>
              </w:rPr>
              <w:t>,500</w:t>
            </w:r>
          </w:p>
        </w:tc>
      </w:tr>
      <w:tr w:rsidR="009A4ADE" w:rsidRPr="009A4ADE" w:rsidTr="001852EE">
        <w:trPr>
          <w:cnfStyle w:val="000000100000" w:firstRow="0" w:lastRow="0" w:firstColumn="0" w:lastColumn="0" w:oddVBand="0" w:evenVBand="0" w:oddHBand="1" w:evenHBand="0" w:firstRowFirstColumn="0" w:firstRowLastColumn="0" w:lastRowFirstColumn="0" w:lastRowLastColumn="0"/>
          <w:trHeight w:val="411"/>
          <w:jc w:val="center"/>
        </w:trPr>
        <w:tc>
          <w:tcPr>
            <w:cnfStyle w:val="001000000000" w:firstRow="0" w:lastRow="0" w:firstColumn="1" w:lastColumn="0" w:oddVBand="0" w:evenVBand="0" w:oddHBand="0" w:evenHBand="0" w:firstRowFirstColumn="0" w:firstRowLastColumn="0" w:lastRowFirstColumn="0" w:lastRowLastColumn="0"/>
            <w:tcW w:w="0" w:type="auto"/>
            <w:hideMark/>
          </w:tcPr>
          <w:p w:rsidR="005E5142" w:rsidRPr="005E5142" w:rsidRDefault="005E5142" w:rsidP="005E5142">
            <w:pPr>
              <w:rPr>
                <w:rFonts w:ascii="Times New Roman" w:eastAsia="Times New Roman" w:hAnsi="Times New Roman" w:cs="Times New Roman"/>
                <w:color w:val="auto"/>
                <w:sz w:val="32"/>
                <w:szCs w:val="24"/>
              </w:rPr>
            </w:pPr>
            <w:r w:rsidRPr="009A4ADE">
              <w:rPr>
                <w:rFonts w:ascii="Times New Roman" w:eastAsia="Times New Roman" w:hAnsi="Times New Roman" w:cs="Times New Roman"/>
                <w:color w:val="auto"/>
                <w:sz w:val="32"/>
                <w:szCs w:val="24"/>
              </w:rPr>
              <w:t>Total Grand Budget</w:t>
            </w:r>
          </w:p>
        </w:tc>
        <w:tc>
          <w:tcPr>
            <w:tcW w:w="0" w:type="auto"/>
            <w:hideMark/>
          </w:tcPr>
          <w:p w:rsidR="005E5142" w:rsidRPr="005E5142" w:rsidRDefault="004E5DC1" w:rsidP="004E5DC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32"/>
                <w:szCs w:val="24"/>
              </w:rPr>
            </w:pPr>
            <w:r w:rsidRPr="009A4ADE">
              <w:rPr>
                <w:rFonts w:ascii="Times New Roman" w:eastAsia="Times New Roman" w:hAnsi="Times New Roman" w:cs="Times New Roman"/>
                <w:b/>
                <w:bCs/>
                <w:color w:val="auto"/>
                <w:sz w:val="32"/>
                <w:szCs w:val="24"/>
              </w:rPr>
              <w:t>283</w:t>
            </w:r>
            <w:r w:rsidR="005E5142" w:rsidRPr="009A4ADE">
              <w:rPr>
                <w:rFonts w:ascii="Times New Roman" w:eastAsia="Times New Roman" w:hAnsi="Times New Roman" w:cs="Times New Roman"/>
                <w:b/>
                <w:bCs/>
                <w:color w:val="auto"/>
                <w:sz w:val="32"/>
                <w:szCs w:val="24"/>
              </w:rPr>
              <w:t>,000.00</w:t>
            </w:r>
          </w:p>
        </w:tc>
      </w:tr>
    </w:tbl>
    <w:p w:rsidR="00153DC5" w:rsidRPr="009A4ADE" w:rsidRDefault="00153DC5" w:rsidP="00153DC5">
      <w:pPr>
        <w:spacing w:before="100" w:beforeAutospacing="1" w:after="100" w:afterAutospacing="1" w:line="240" w:lineRule="auto"/>
        <w:outlineLvl w:val="1"/>
        <w:rPr>
          <w:rFonts w:ascii="Times New Roman" w:eastAsia="Times New Roman" w:hAnsi="Times New Roman" w:cs="Times New Roman"/>
          <w:b/>
          <w:bCs/>
          <w:sz w:val="36"/>
          <w:szCs w:val="36"/>
        </w:rPr>
      </w:pPr>
      <w:r w:rsidRPr="009A4ADE">
        <w:rPr>
          <w:rFonts w:ascii="Times New Roman" w:eastAsia="Times New Roman" w:hAnsi="Times New Roman" w:cs="Times New Roman"/>
          <w:b/>
          <w:bCs/>
          <w:sz w:val="36"/>
          <w:szCs w:val="36"/>
        </w:rPr>
        <w:t>7. Conclusion</w:t>
      </w:r>
    </w:p>
    <w:p w:rsidR="00C614FC" w:rsidRPr="009A4ADE" w:rsidRDefault="00C614FC" w:rsidP="00C614FC">
      <w:pPr>
        <w:pStyle w:val="NormalWeb"/>
        <w:spacing w:line="360" w:lineRule="auto"/>
        <w:jc w:val="both"/>
      </w:pPr>
      <w:r w:rsidRPr="009A4ADE">
        <w:t xml:space="preserve"> </w:t>
      </w:r>
      <w:r w:rsidRPr="009A4ADE">
        <w:t xml:space="preserve">In conclusion, the proposed Website Development and Outlook Configuration Project represents a strategic and transformative initiative for </w:t>
      </w:r>
      <w:r w:rsidRPr="009A4ADE">
        <w:rPr>
          <w:rStyle w:val="whitespace-normal"/>
        </w:rPr>
        <w:t>Bees for the Development of Ethiopia</w:t>
      </w:r>
      <w:r w:rsidRPr="009A4ADE">
        <w:t>. The project goes beyond simply creating a website; it establishes a comprehensive digital ecosystem that enhances communication, operational efficiency, transparency, and institutional sustainability.</w:t>
      </w:r>
    </w:p>
    <w:p w:rsidR="00C614FC" w:rsidRPr="009A4ADE" w:rsidRDefault="00C614FC" w:rsidP="00C614FC">
      <w:pPr>
        <w:pStyle w:val="NormalWeb"/>
        <w:spacing w:line="360" w:lineRule="auto"/>
        <w:jc w:val="both"/>
      </w:pPr>
      <w:r w:rsidRPr="009A4ADE">
        <w:t>By developing a modern, secure, responsive, and locally managed website, BDE will significantly strengthen its national and international visibility. The platform will serve as a centralized hub for showcasing programs, research outputs, training materials, impact stories, and partnership opportunities. It will also streamline volunteer registration, membership management, and fundraising processes, thereby reducing administrative workload and improving service delivery.</w:t>
      </w:r>
    </w:p>
    <w:p w:rsidR="00C614FC" w:rsidRPr="009A4ADE" w:rsidRDefault="00C614FC" w:rsidP="00C614FC">
      <w:pPr>
        <w:pStyle w:val="NormalWeb"/>
        <w:spacing w:line="360" w:lineRule="auto"/>
        <w:jc w:val="both"/>
      </w:pPr>
      <w:r w:rsidRPr="009A4ADE">
        <w:t xml:space="preserve">In addition, the integration and proper administration of </w:t>
      </w:r>
      <w:r w:rsidRPr="009A4ADE">
        <w:rPr>
          <w:rStyle w:val="whitespace-normal"/>
        </w:rPr>
        <w:t>Microsoft 365</w:t>
      </w:r>
      <w:r w:rsidRPr="009A4ADE">
        <w:t xml:space="preserve"> (including Outlook services) will improve internal communication, data security, collaboration, and compliance. Through structured email management, role-based access control, multi-factor authentication, and staff training, the organization will achieve a more secure and professional digital working environment.</w:t>
      </w:r>
    </w:p>
    <w:p w:rsidR="00C614FC" w:rsidRPr="009A4ADE" w:rsidRDefault="00C614FC" w:rsidP="00C614FC">
      <w:pPr>
        <w:pStyle w:val="NormalWeb"/>
        <w:spacing w:line="360" w:lineRule="auto"/>
        <w:jc w:val="both"/>
      </w:pPr>
      <w:r w:rsidRPr="009A4ADE">
        <w:t>With a clearly defined timeline, structured implementation phases, and a realistic first-year budget of 283,000 ETB, the project is both feasible and sustainable. The inclusion of maintenance and continuous technical support ensures long-term system reliability and capacity building for staff.</w:t>
      </w:r>
    </w:p>
    <w:p w:rsidR="00DC073C" w:rsidRPr="009A4ADE" w:rsidRDefault="00C614FC" w:rsidP="001852EE">
      <w:pPr>
        <w:pStyle w:val="NormalWeb"/>
        <w:spacing w:line="360" w:lineRule="auto"/>
        <w:jc w:val="both"/>
      </w:pPr>
      <w:r w:rsidRPr="009A4ADE">
        <w:t>Ultimately, this project aligns with Ethiopia’s digital transformation agenda, supports sustainable agricultural development, and contributes to strengthening apiculture value chains. By investing in this digital infrastructure, Bees for the Development of Ethiopia will be better positioned to expand its impact, empower rural beekeepers, attract donors and partners, and promote environmental conservation across the country.</w:t>
      </w:r>
      <w:r w:rsidR="00E05305" w:rsidRPr="009A4ADE">
        <w:t xml:space="preserve"> </w:t>
      </w:r>
      <w:r w:rsidRPr="009A4ADE">
        <w:t>The project is therefore not merely a technological upgrade, but a long-term institutional strengthening strategy that will enable BDE to fulfill its mission more effectively and sustainably.</w:t>
      </w:r>
    </w:p>
    <w:sectPr w:rsidR="00DC073C" w:rsidRPr="009A4ADE" w:rsidSect="00C614FC">
      <w:pgSz w:w="12240" w:h="15840"/>
      <w:pgMar w:top="540" w:right="990" w:bottom="810" w:left="630" w:header="18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6B79" w:rsidRDefault="00286B79" w:rsidP="00526544">
      <w:pPr>
        <w:spacing w:after="0" w:line="240" w:lineRule="auto"/>
      </w:pPr>
      <w:r>
        <w:separator/>
      </w:r>
    </w:p>
  </w:endnote>
  <w:endnote w:type="continuationSeparator" w:id="0">
    <w:p w:rsidR="00286B79" w:rsidRDefault="00286B79" w:rsidP="00526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6B79" w:rsidRDefault="00286B79" w:rsidP="00526544">
      <w:pPr>
        <w:spacing w:after="0" w:line="240" w:lineRule="auto"/>
      </w:pPr>
      <w:r>
        <w:separator/>
      </w:r>
    </w:p>
  </w:footnote>
  <w:footnote w:type="continuationSeparator" w:id="0">
    <w:p w:rsidR="00286B79" w:rsidRDefault="00286B79" w:rsidP="005265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15082"/>
    <w:multiLevelType w:val="hybridMultilevel"/>
    <w:tmpl w:val="6F4AD0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706D0E"/>
    <w:multiLevelType w:val="hybridMultilevel"/>
    <w:tmpl w:val="F760C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253E3C"/>
    <w:multiLevelType w:val="multilevel"/>
    <w:tmpl w:val="7CD2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A02294"/>
    <w:multiLevelType w:val="multilevel"/>
    <w:tmpl w:val="850EF48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DF375C"/>
    <w:multiLevelType w:val="multilevel"/>
    <w:tmpl w:val="741A67E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6"/>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016C5B"/>
    <w:multiLevelType w:val="multilevel"/>
    <w:tmpl w:val="456E0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F904790"/>
    <w:multiLevelType w:val="multilevel"/>
    <w:tmpl w:val="551ED84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1D75E1C"/>
    <w:multiLevelType w:val="hybridMultilevel"/>
    <w:tmpl w:val="11C4E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6F53F9"/>
    <w:multiLevelType w:val="multilevel"/>
    <w:tmpl w:val="962CBA3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DD5606"/>
    <w:multiLevelType w:val="hybridMultilevel"/>
    <w:tmpl w:val="0F4AC9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122A7C"/>
    <w:multiLevelType w:val="multilevel"/>
    <w:tmpl w:val="B3E00D2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02F065B"/>
    <w:multiLevelType w:val="multilevel"/>
    <w:tmpl w:val="BD3C516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5"/>
  </w:num>
  <w:num w:numId="4">
    <w:abstractNumId w:val="10"/>
  </w:num>
  <w:num w:numId="5">
    <w:abstractNumId w:val="4"/>
  </w:num>
  <w:num w:numId="6">
    <w:abstractNumId w:val="11"/>
  </w:num>
  <w:num w:numId="7">
    <w:abstractNumId w:val="3"/>
  </w:num>
  <w:num w:numId="8">
    <w:abstractNumId w:val="6"/>
  </w:num>
  <w:num w:numId="9">
    <w:abstractNumId w:val="8"/>
  </w:num>
  <w:num w:numId="10">
    <w:abstractNumId w:val="7"/>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73C"/>
    <w:rsid w:val="000D3B5C"/>
    <w:rsid w:val="000E1EF6"/>
    <w:rsid w:val="00153DC5"/>
    <w:rsid w:val="001852EE"/>
    <w:rsid w:val="001B43FD"/>
    <w:rsid w:val="001F3785"/>
    <w:rsid w:val="002407D1"/>
    <w:rsid w:val="00286B79"/>
    <w:rsid w:val="002A34A6"/>
    <w:rsid w:val="002C4246"/>
    <w:rsid w:val="00406995"/>
    <w:rsid w:val="004E5DC1"/>
    <w:rsid w:val="00526544"/>
    <w:rsid w:val="005E5142"/>
    <w:rsid w:val="00643802"/>
    <w:rsid w:val="006F388B"/>
    <w:rsid w:val="00736997"/>
    <w:rsid w:val="007D5BAC"/>
    <w:rsid w:val="00873749"/>
    <w:rsid w:val="00886025"/>
    <w:rsid w:val="008A2E7A"/>
    <w:rsid w:val="009A4ADE"/>
    <w:rsid w:val="009C01C5"/>
    <w:rsid w:val="00A351A1"/>
    <w:rsid w:val="00B26B29"/>
    <w:rsid w:val="00B27453"/>
    <w:rsid w:val="00BC179A"/>
    <w:rsid w:val="00C614FC"/>
    <w:rsid w:val="00D66E38"/>
    <w:rsid w:val="00DC073C"/>
    <w:rsid w:val="00E05305"/>
    <w:rsid w:val="00E05977"/>
    <w:rsid w:val="00FD1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2D7A53A-762F-4509-B068-ADD5EEC54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C07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53D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73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53DC5"/>
    <w:rPr>
      <w:rFonts w:ascii="Times New Roman" w:eastAsia="Times New Roman" w:hAnsi="Times New Roman" w:cs="Times New Roman"/>
      <w:b/>
      <w:bCs/>
      <w:sz w:val="36"/>
      <w:szCs w:val="36"/>
    </w:rPr>
  </w:style>
  <w:style w:type="paragraph" w:styleId="NormalWeb">
    <w:name w:val="Normal (Web)"/>
    <w:basedOn w:val="Normal"/>
    <w:uiPriority w:val="99"/>
    <w:unhideWhenUsed/>
    <w:rsid w:val="00153D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3DC5"/>
    <w:rPr>
      <w:b/>
      <w:bCs/>
    </w:rPr>
  </w:style>
  <w:style w:type="table" w:styleId="TableGrid">
    <w:name w:val="Table Grid"/>
    <w:basedOn w:val="TableNormal"/>
    <w:uiPriority w:val="39"/>
    <w:rsid w:val="00153D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TopofForm">
    <w:name w:val="HTML Top of Form"/>
    <w:basedOn w:val="Normal"/>
    <w:next w:val="Normal"/>
    <w:link w:val="z-TopofFormChar"/>
    <w:hidden/>
    <w:uiPriority w:val="99"/>
    <w:semiHidden/>
    <w:unhideWhenUsed/>
    <w:rsid w:val="0073699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3699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3699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36997"/>
    <w:rPr>
      <w:rFonts w:ascii="Arial" w:eastAsia="Times New Roman" w:hAnsi="Arial" w:cs="Arial"/>
      <w:vanish/>
      <w:sz w:val="16"/>
      <w:szCs w:val="16"/>
    </w:rPr>
  </w:style>
  <w:style w:type="table" w:styleId="GridTable6Colorful-Accent1">
    <w:name w:val="Grid Table 6 Colorful Accent 1"/>
    <w:basedOn w:val="TableNormal"/>
    <w:uiPriority w:val="51"/>
    <w:rsid w:val="00526544"/>
    <w:pPr>
      <w:spacing w:after="0" w:line="240" w:lineRule="auto"/>
    </w:pPr>
    <w:rPr>
      <w:color w:val="2E74B5" w:themeColor="accent1" w:themeShade="BF"/>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PlainTable1">
    <w:name w:val="Plain Table 1"/>
    <w:basedOn w:val="TableNormal"/>
    <w:uiPriority w:val="41"/>
    <w:rsid w:val="0052654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5265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544"/>
  </w:style>
  <w:style w:type="paragraph" w:styleId="Footer">
    <w:name w:val="footer"/>
    <w:basedOn w:val="Normal"/>
    <w:link w:val="FooterChar"/>
    <w:uiPriority w:val="99"/>
    <w:unhideWhenUsed/>
    <w:rsid w:val="005265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544"/>
  </w:style>
  <w:style w:type="character" w:customStyle="1" w:styleId="whitespace-normal">
    <w:name w:val="whitespace-normal"/>
    <w:basedOn w:val="DefaultParagraphFont"/>
    <w:rsid w:val="00C61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090027">
      <w:bodyDiv w:val="1"/>
      <w:marLeft w:val="0"/>
      <w:marRight w:val="0"/>
      <w:marTop w:val="0"/>
      <w:marBottom w:val="0"/>
      <w:divBdr>
        <w:top w:val="none" w:sz="0" w:space="0" w:color="auto"/>
        <w:left w:val="none" w:sz="0" w:space="0" w:color="auto"/>
        <w:bottom w:val="none" w:sz="0" w:space="0" w:color="auto"/>
        <w:right w:val="none" w:sz="0" w:space="0" w:color="auto"/>
      </w:divBdr>
    </w:div>
    <w:div w:id="1338532471">
      <w:bodyDiv w:val="1"/>
      <w:marLeft w:val="0"/>
      <w:marRight w:val="0"/>
      <w:marTop w:val="0"/>
      <w:marBottom w:val="0"/>
      <w:divBdr>
        <w:top w:val="none" w:sz="0" w:space="0" w:color="auto"/>
        <w:left w:val="none" w:sz="0" w:space="0" w:color="auto"/>
        <w:bottom w:val="none" w:sz="0" w:space="0" w:color="auto"/>
        <w:right w:val="none" w:sz="0" w:space="0" w:color="auto"/>
      </w:divBdr>
      <w:divsChild>
        <w:div w:id="1263805591">
          <w:marLeft w:val="0"/>
          <w:marRight w:val="0"/>
          <w:marTop w:val="0"/>
          <w:marBottom w:val="0"/>
          <w:divBdr>
            <w:top w:val="none" w:sz="0" w:space="0" w:color="auto"/>
            <w:left w:val="none" w:sz="0" w:space="0" w:color="auto"/>
            <w:bottom w:val="none" w:sz="0" w:space="0" w:color="auto"/>
            <w:right w:val="none" w:sz="0" w:space="0" w:color="auto"/>
          </w:divBdr>
          <w:divsChild>
            <w:div w:id="1216041308">
              <w:marLeft w:val="0"/>
              <w:marRight w:val="0"/>
              <w:marTop w:val="0"/>
              <w:marBottom w:val="0"/>
              <w:divBdr>
                <w:top w:val="none" w:sz="0" w:space="0" w:color="auto"/>
                <w:left w:val="none" w:sz="0" w:space="0" w:color="auto"/>
                <w:bottom w:val="none" w:sz="0" w:space="0" w:color="auto"/>
                <w:right w:val="none" w:sz="0" w:space="0" w:color="auto"/>
              </w:divBdr>
              <w:divsChild>
                <w:div w:id="1094474346">
                  <w:marLeft w:val="0"/>
                  <w:marRight w:val="0"/>
                  <w:marTop w:val="0"/>
                  <w:marBottom w:val="0"/>
                  <w:divBdr>
                    <w:top w:val="none" w:sz="0" w:space="0" w:color="auto"/>
                    <w:left w:val="none" w:sz="0" w:space="0" w:color="auto"/>
                    <w:bottom w:val="none" w:sz="0" w:space="0" w:color="auto"/>
                    <w:right w:val="none" w:sz="0" w:space="0" w:color="auto"/>
                  </w:divBdr>
                  <w:divsChild>
                    <w:div w:id="2022661068">
                      <w:marLeft w:val="0"/>
                      <w:marRight w:val="0"/>
                      <w:marTop w:val="0"/>
                      <w:marBottom w:val="0"/>
                      <w:divBdr>
                        <w:top w:val="none" w:sz="0" w:space="0" w:color="auto"/>
                        <w:left w:val="none" w:sz="0" w:space="0" w:color="auto"/>
                        <w:bottom w:val="none" w:sz="0" w:space="0" w:color="auto"/>
                        <w:right w:val="none" w:sz="0" w:space="0" w:color="auto"/>
                      </w:divBdr>
                      <w:divsChild>
                        <w:div w:id="379289535">
                          <w:marLeft w:val="0"/>
                          <w:marRight w:val="0"/>
                          <w:marTop w:val="0"/>
                          <w:marBottom w:val="0"/>
                          <w:divBdr>
                            <w:top w:val="none" w:sz="0" w:space="0" w:color="auto"/>
                            <w:left w:val="none" w:sz="0" w:space="0" w:color="auto"/>
                            <w:bottom w:val="none" w:sz="0" w:space="0" w:color="auto"/>
                            <w:right w:val="none" w:sz="0" w:space="0" w:color="auto"/>
                          </w:divBdr>
                          <w:divsChild>
                            <w:div w:id="1136021864">
                              <w:marLeft w:val="0"/>
                              <w:marRight w:val="0"/>
                              <w:marTop w:val="0"/>
                              <w:marBottom w:val="0"/>
                              <w:divBdr>
                                <w:top w:val="none" w:sz="0" w:space="0" w:color="auto"/>
                                <w:left w:val="none" w:sz="0" w:space="0" w:color="auto"/>
                                <w:bottom w:val="none" w:sz="0" w:space="0" w:color="auto"/>
                                <w:right w:val="none" w:sz="0" w:space="0" w:color="auto"/>
                              </w:divBdr>
                              <w:divsChild>
                                <w:div w:id="6444930">
                                  <w:marLeft w:val="0"/>
                                  <w:marRight w:val="0"/>
                                  <w:marTop w:val="0"/>
                                  <w:marBottom w:val="0"/>
                                  <w:divBdr>
                                    <w:top w:val="none" w:sz="0" w:space="0" w:color="auto"/>
                                    <w:left w:val="none" w:sz="0" w:space="0" w:color="auto"/>
                                    <w:bottom w:val="none" w:sz="0" w:space="0" w:color="auto"/>
                                    <w:right w:val="none" w:sz="0" w:space="0" w:color="auto"/>
                                  </w:divBdr>
                                  <w:divsChild>
                                    <w:div w:id="16174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3494712">
          <w:marLeft w:val="0"/>
          <w:marRight w:val="0"/>
          <w:marTop w:val="0"/>
          <w:marBottom w:val="0"/>
          <w:divBdr>
            <w:top w:val="none" w:sz="0" w:space="0" w:color="auto"/>
            <w:left w:val="none" w:sz="0" w:space="0" w:color="auto"/>
            <w:bottom w:val="none" w:sz="0" w:space="0" w:color="auto"/>
            <w:right w:val="none" w:sz="0" w:space="0" w:color="auto"/>
          </w:divBdr>
          <w:divsChild>
            <w:div w:id="325062694">
              <w:marLeft w:val="0"/>
              <w:marRight w:val="0"/>
              <w:marTop w:val="0"/>
              <w:marBottom w:val="0"/>
              <w:divBdr>
                <w:top w:val="none" w:sz="0" w:space="0" w:color="auto"/>
                <w:left w:val="none" w:sz="0" w:space="0" w:color="auto"/>
                <w:bottom w:val="none" w:sz="0" w:space="0" w:color="auto"/>
                <w:right w:val="none" w:sz="0" w:space="0" w:color="auto"/>
              </w:divBdr>
              <w:divsChild>
                <w:div w:id="510994492">
                  <w:marLeft w:val="0"/>
                  <w:marRight w:val="0"/>
                  <w:marTop w:val="0"/>
                  <w:marBottom w:val="0"/>
                  <w:divBdr>
                    <w:top w:val="none" w:sz="0" w:space="0" w:color="auto"/>
                    <w:left w:val="none" w:sz="0" w:space="0" w:color="auto"/>
                    <w:bottom w:val="none" w:sz="0" w:space="0" w:color="auto"/>
                    <w:right w:val="none" w:sz="0" w:space="0" w:color="auto"/>
                  </w:divBdr>
                  <w:divsChild>
                    <w:div w:id="10303499">
                      <w:marLeft w:val="0"/>
                      <w:marRight w:val="0"/>
                      <w:marTop w:val="0"/>
                      <w:marBottom w:val="0"/>
                      <w:divBdr>
                        <w:top w:val="none" w:sz="0" w:space="0" w:color="auto"/>
                        <w:left w:val="none" w:sz="0" w:space="0" w:color="auto"/>
                        <w:bottom w:val="none" w:sz="0" w:space="0" w:color="auto"/>
                        <w:right w:val="none" w:sz="0" w:space="0" w:color="auto"/>
                      </w:divBdr>
                      <w:divsChild>
                        <w:div w:id="1162508490">
                          <w:marLeft w:val="0"/>
                          <w:marRight w:val="0"/>
                          <w:marTop w:val="0"/>
                          <w:marBottom w:val="0"/>
                          <w:divBdr>
                            <w:top w:val="none" w:sz="0" w:space="0" w:color="auto"/>
                            <w:left w:val="none" w:sz="0" w:space="0" w:color="auto"/>
                            <w:bottom w:val="none" w:sz="0" w:space="0" w:color="auto"/>
                            <w:right w:val="none" w:sz="0" w:space="0" w:color="auto"/>
                          </w:divBdr>
                          <w:divsChild>
                            <w:div w:id="1668753599">
                              <w:marLeft w:val="0"/>
                              <w:marRight w:val="0"/>
                              <w:marTop w:val="0"/>
                              <w:marBottom w:val="0"/>
                              <w:divBdr>
                                <w:top w:val="none" w:sz="0" w:space="0" w:color="auto"/>
                                <w:left w:val="none" w:sz="0" w:space="0" w:color="auto"/>
                                <w:bottom w:val="none" w:sz="0" w:space="0" w:color="auto"/>
                                <w:right w:val="none" w:sz="0" w:space="0" w:color="auto"/>
                              </w:divBdr>
                              <w:divsChild>
                                <w:div w:id="1665427889">
                                  <w:marLeft w:val="0"/>
                                  <w:marRight w:val="0"/>
                                  <w:marTop w:val="0"/>
                                  <w:marBottom w:val="0"/>
                                  <w:divBdr>
                                    <w:top w:val="none" w:sz="0" w:space="0" w:color="auto"/>
                                    <w:left w:val="none" w:sz="0" w:space="0" w:color="auto"/>
                                    <w:bottom w:val="none" w:sz="0" w:space="0" w:color="auto"/>
                                    <w:right w:val="none" w:sz="0" w:space="0" w:color="auto"/>
                                  </w:divBdr>
                                  <w:divsChild>
                                    <w:div w:id="1714891067">
                                      <w:marLeft w:val="0"/>
                                      <w:marRight w:val="0"/>
                                      <w:marTop w:val="0"/>
                                      <w:marBottom w:val="0"/>
                                      <w:divBdr>
                                        <w:top w:val="none" w:sz="0" w:space="0" w:color="auto"/>
                                        <w:left w:val="none" w:sz="0" w:space="0" w:color="auto"/>
                                        <w:bottom w:val="none" w:sz="0" w:space="0" w:color="auto"/>
                                        <w:right w:val="none" w:sz="0" w:space="0" w:color="auto"/>
                                      </w:divBdr>
                                      <w:divsChild>
                                        <w:div w:id="102717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096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F5F17-F2E4-4556-A046-DB6563779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8</Pages>
  <Words>2026</Words>
  <Characters>11553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45</cp:revision>
  <dcterms:created xsi:type="dcterms:W3CDTF">2026-02-27T06:10:00Z</dcterms:created>
  <dcterms:modified xsi:type="dcterms:W3CDTF">2026-02-27T11:25:00Z</dcterms:modified>
</cp:coreProperties>
</file>